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E2B5" w14:textId="77777777" w:rsidR="00725D83" w:rsidRDefault="00725D83" w:rsidP="00C94039">
      <w:pPr>
        <w:pStyle w:val="NormalWeb"/>
      </w:pPr>
    </w:p>
    <w:p w14:paraId="7A71ACB7" w14:textId="77777777" w:rsidR="00C94039" w:rsidRPr="00725D83" w:rsidRDefault="00C94039" w:rsidP="00725D83">
      <w:pPr>
        <w:pStyle w:val="NormalWeb"/>
        <w:jc w:val="center"/>
        <w:rPr>
          <w:sz w:val="28"/>
          <w:szCs w:val="28"/>
        </w:rPr>
      </w:pPr>
      <w:r w:rsidRPr="00725D83">
        <w:rPr>
          <w:sz w:val="28"/>
          <w:szCs w:val="28"/>
        </w:rPr>
        <w:t>DATA USE AGREEMENT</w:t>
      </w:r>
    </w:p>
    <w:p w14:paraId="75FBF2CC" w14:textId="12B2873A" w:rsidR="00C94039" w:rsidRPr="00C94039" w:rsidRDefault="00C94039" w:rsidP="00C94039">
      <w:pPr>
        <w:pStyle w:val="NormalWeb"/>
      </w:pPr>
      <w:r w:rsidRPr="00C94039">
        <w:t>This Data Use Agreement (“Agreement”) is made and entered into as of this</w:t>
      </w:r>
      <w:r w:rsidRPr="00D374BC">
        <w:rPr>
          <w:color w:val="FF0000"/>
        </w:rPr>
        <w:t xml:space="preserve"> ________________ </w:t>
      </w:r>
      <w:r w:rsidRPr="00C94039">
        <w:t xml:space="preserve">day of ____________, 20__ </w:t>
      </w:r>
      <w:r w:rsidR="000757C4">
        <w:t xml:space="preserve">(“Effective Date”) </w:t>
      </w:r>
      <w:r w:rsidRPr="00C94039">
        <w:t xml:space="preserve">by </w:t>
      </w:r>
      <w:r w:rsidR="009F18FA">
        <w:t xml:space="preserve">the </w:t>
      </w:r>
      <w:r w:rsidR="009F18FA" w:rsidRPr="009F18FA">
        <w:rPr>
          <w:i/>
          <w:u w:val="single"/>
        </w:rPr>
        <w:t>Center for Community Health Development at the Texas A&amp;M Health Science Center School of Public Health</w:t>
      </w:r>
      <w:r w:rsidR="00AF199B">
        <w:rPr>
          <w:i/>
          <w:u w:val="single"/>
        </w:rPr>
        <w:t xml:space="preserve"> </w:t>
      </w:r>
      <w:r w:rsidRPr="00C94039">
        <w:t xml:space="preserve">(“Covered Entity”), and </w:t>
      </w:r>
      <w:r w:rsidRPr="00D374BC">
        <w:rPr>
          <w:color w:val="FF0000"/>
        </w:rPr>
        <w:t xml:space="preserve">_____________________________ </w:t>
      </w:r>
      <w:r w:rsidRPr="00C94039">
        <w:t>(“Data Recipient”).</w:t>
      </w:r>
      <w:r w:rsidR="00D374BC" w:rsidRPr="00D374BC">
        <w:rPr>
          <w:noProof/>
        </w:rPr>
        <w:t xml:space="preserve"> </w:t>
      </w:r>
    </w:p>
    <w:p w14:paraId="5D9E61EF" w14:textId="6D9BF243" w:rsidR="00C94039" w:rsidRPr="00C94039" w:rsidRDefault="00C94039" w:rsidP="00C94039">
      <w:pPr>
        <w:pStyle w:val="NormalWeb"/>
        <w:jc w:val="center"/>
      </w:pPr>
      <w:r w:rsidRPr="00C94039">
        <w:rPr>
          <w:b/>
          <w:bCs/>
        </w:rPr>
        <w:t>WITNESSETH:</w:t>
      </w:r>
    </w:p>
    <w:p w14:paraId="20200856" w14:textId="2FBC90BC" w:rsidR="00C94039" w:rsidRPr="00C94039" w:rsidRDefault="00C94039" w:rsidP="00C94039">
      <w:pPr>
        <w:pStyle w:val="NormalWeb"/>
      </w:pPr>
      <w:r w:rsidRPr="00C94039">
        <w:t xml:space="preserve">WHEREAS, Covered Entity may Disclose or make available to Data Recipient, and Data Recipient may </w:t>
      </w:r>
      <w:r w:rsidR="00DF588B">
        <w:t>use, d</w:t>
      </w:r>
      <w:r w:rsidRPr="00C94039">
        <w:t>isclose, receive, transmit, maintain or create from, certain information in conjunction with research; and</w:t>
      </w:r>
    </w:p>
    <w:p w14:paraId="07EC7E0C" w14:textId="026D2B1E" w:rsidR="00C94039" w:rsidRPr="00C94039" w:rsidRDefault="00C94039" w:rsidP="00C94039">
      <w:pPr>
        <w:pStyle w:val="NormalWeb"/>
        <w:jc w:val="both"/>
      </w:pPr>
      <w:r w:rsidRPr="00C94039">
        <w:t>WHEREAS, Covered Entity and Data Recipient are committed to compliance with the Health Insurance Portability and Accountability Act of 1996 (“HIPAA”) and regulations promulgated thereunder; and</w:t>
      </w:r>
    </w:p>
    <w:p w14:paraId="16AC4BAF" w14:textId="02D4F147" w:rsidR="00C94039" w:rsidRPr="00C94039" w:rsidRDefault="00C94039" w:rsidP="00C94039">
      <w:pPr>
        <w:pStyle w:val="NormalWeb"/>
        <w:jc w:val="both"/>
      </w:pPr>
      <w:r w:rsidRPr="00C94039">
        <w:t>WHEREAS, the purpose of this Agreement is to satisfy the obligations of Covered Entity under HIPAA and to ensure the integrity and confidentiality of certain information Disclosed or make available to Data Recipient and certain information that Data Recipient Uses, Discloses, receives, transmits, maintains or creates, from Covered Entity.</w:t>
      </w:r>
    </w:p>
    <w:p w14:paraId="6AE02A53" w14:textId="11210CCC" w:rsidR="00C94039" w:rsidRPr="00C94039" w:rsidRDefault="00C94039" w:rsidP="00C94039">
      <w:pPr>
        <w:pStyle w:val="NormalWeb"/>
        <w:jc w:val="both"/>
      </w:pPr>
      <w:r w:rsidRPr="00C94039">
        <w:t>NOW, THEREFORE, in consideration of the foregoing recitals and other good and valuable consideration, the receipt and sufficiency of which is hereby acknowledged, the parties agree as follows:</w:t>
      </w:r>
    </w:p>
    <w:p w14:paraId="34C4A35F" w14:textId="0280166E" w:rsidR="00C94039" w:rsidRPr="00C94039" w:rsidRDefault="00C94039" w:rsidP="00604918">
      <w:pPr>
        <w:pStyle w:val="NormalWeb"/>
        <w:numPr>
          <w:ilvl w:val="0"/>
          <w:numId w:val="3"/>
        </w:numPr>
        <w:ind w:left="360"/>
        <w:jc w:val="both"/>
      </w:pPr>
      <w:r w:rsidRPr="00C94039">
        <w:rPr>
          <w:b/>
          <w:bCs/>
        </w:rPr>
        <w:t>DEFINITIONS</w:t>
      </w:r>
    </w:p>
    <w:p w14:paraId="76BC38AB" w14:textId="05B268C0" w:rsidR="00C94039" w:rsidRPr="00C94039" w:rsidRDefault="00DF76CA" w:rsidP="00604918">
      <w:pPr>
        <w:pStyle w:val="NormalWeb"/>
        <w:ind w:left="360"/>
      </w:pPr>
      <w:r>
        <w:t>Term</w:t>
      </w:r>
      <w:r w:rsidR="00C94039" w:rsidRPr="00C94039">
        <w:t>s used but not otherwise defined in this Agreement shall have the same meaning as those terms in the Privacy Rule.</w:t>
      </w:r>
    </w:p>
    <w:p w14:paraId="2DD6EB10" w14:textId="36E3519E" w:rsidR="00C94039" w:rsidRPr="00C94039" w:rsidRDefault="00806213" w:rsidP="00806213">
      <w:pPr>
        <w:pStyle w:val="NormalWeb"/>
        <w:ind w:left="720" w:hanging="360"/>
      </w:pPr>
      <w:r>
        <w:t>1.</w:t>
      </w:r>
      <w:r>
        <w:tab/>
      </w:r>
      <w:r w:rsidR="00C94039" w:rsidRPr="00C94039">
        <w:rPr>
          <w:u w:val="single"/>
        </w:rPr>
        <w:t>Individual</w:t>
      </w:r>
      <w:r w:rsidR="00C94039" w:rsidRPr="00C94039">
        <w:t xml:space="preserve"> shall have the same meaning as the term “individual” in 45 CFR Sect. 164.501 of the Privacy Rule and shall include a person who qualifies as a personal representative in accordance with 45 </w:t>
      </w:r>
      <w:r w:rsidR="00C94039">
        <w:tab/>
      </w:r>
      <w:r w:rsidR="00C94039" w:rsidRPr="00C94039">
        <w:t>CFR Sect. 164.502(g) of the Privacy Rule.</w:t>
      </w:r>
    </w:p>
    <w:p w14:paraId="290490DE" w14:textId="586DAA10" w:rsidR="00C94039" w:rsidRPr="00C94039" w:rsidRDefault="0027756D" w:rsidP="0027756D">
      <w:pPr>
        <w:pStyle w:val="NormalWeb"/>
        <w:ind w:left="360"/>
        <w:jc w:val="both"/>
      </w:pPr>
      <w:r>
        <w:t>2.</w:t>
      </w:r>
      <w:r w:rsidR="00806213">
        <w:tab/>
      </w:r>
      <w:r w:rsidR="00C94039" w:rsidRPr="00C94039">
        <w:rPr>
          <w:u w:val="single"/>
        </w:rPr>
        <w:t>Limited Data Set</w:t>
      </w:r>
      <w:r w:rsidR="00C94039" w:rsidRPr="00C94039">
        <w:t xml:space="preserve"> shall have the same meaning as the term “limited data set” in 45 CFR 164.514(e) of </w:t>
      </w:r>
      <w:r w:rsidR="00C94039">
        <w:tab/>
      </w:r>
      <w:r w:rsidR="00C94039" w:rsidRPr="00C94039">
        <w:t>the Privacy Rule.</w:t>
      </w:r>
    </w:p>
    <w:p w14:paraId="2F365623" w14:textId="13AFAECA" w:rsidR="00C94039" w:rsidRPr="00C94039" w:rsidRDefault="0027756D" w:rsidP="0027756D">
      <w:pPr>
        <w:pStyle w:val="NormalWeb"/>
        <w:ind w:left="360"/>
        <w:jc w:val="both"/>
      </w:pPr>
      <w:r>
        <w:t>3.</w:t>
      </w:r>
      <w:r w:rsidR="00806213">
        <w:tab/>
      </w:r>
      <w:r w:rsidR="00C94039" w:rsidRPr="00C94039">
        <w:rPr>
          <w:u w:val="single"/>
        </w:rPr>
        <w:t>Privacy Rule</w:t>
      </w:r>
      <w:r w:rsidR="00C94039" w:rsidRPr="00C94039">
        <w:t xml:space="preserve"> shall mean the Standards for Privacy of Individually Identifiable Information at 45 CFR </w:t>
      </w:r>
      <w:r w:rsidR="00C94039">
        <w:tab/>
      </w:r>
      <w:r w:rsidR="00C94039" w:rsidRPr="00C94039">
        <w:t>Part 160 and Part 164, Subparts A and E, as amended from time to time.</w:t>
      </w:r>
    </w:p>
    <w:p w14:paraId="52934D1D" w14:textId="33AD7D78" w:rsidR="00C94039" w:rsidRPr="00C94039" w:rsidRDefault="0027756D" w:rsidP="0027756D">
      <w:pPr>
        <w:pStyle w:val="NormalWeb"/>
        <w:ind w:left="360"/>
        <w:jc w:val="both"/>
      </w:pPr>
      <w:r>
        <w:t>4.</w:t>
      </w:r>
      <w:r w:rsidR="00806213">
        <w:tab/>
      </w:r>
      <w:r w:rsidR="00806213" w:rsidRPr="00DF76CA">
        <w:rPr>
          <w:u w:val="single"/>
        </w:rPr>
        <w:t>P</w:t>
      </w:r>
      <w:r w:rsidR="00C94039" w:rsidRPr="00C94039">
        <w:rPr>
          <w:u w:val="single"/>
        </w:rPr>
        <w:t>rotected Health Information</w:t>
      </w:r>
      <w:r w:rsidR="00C94039" w:rsidRPr="00C94039">
        <w:t xml:space="preserve"> or </w:t>
      </w:r>
      <w:r w:rsidR="00C94039" w:rsidRPr="00C94039">
        <w:rPr>
          <w:u w:val="single"/>
        </w:rPr>
        <w:t>PHI</w:t>
      </w:r>
      <w:r w:rsidR="00C94039" w:rsidRPr="00C94039">
        <w:t xml:space="preserve"> shall have the same meaning as the term “protected health </w:t>
      </w:r>
      <w:r w:rsidR="00C94039">
        <w:tab/>
      </w:r>
      <w:r w:rsidR="00C94039" w:rsidRPr="00C94039">
        <w:t xml:space="preserve">information” in 45 CFR Sect. 164.501 of the Privacy Rule, to the extent such information is created or </w:t>
      </w:r>
      <w:r w:rsidR="00C94039">
        <w:tab/>
      </w:r>
      <w:r w:rsidR="00C94039" w:rsidRPr="00C94039">
        <w:t>received by Data Recipient from Covered Entity.</w:t>
      </w:r>
    </w:p>
    <w:p w14:paraId="7802278D" w14:textId="194293EA" w:rsidR="00C94039" w:rsidRPr="00C94039" w:rsidRDefault="00806213" w:rsidP="00806213">
      <w:pPr>
        <w:pStyle w:val="NormalWeb"/>
        <w:ind w:left="720" w:hanging="360"/>
        <w:jc w:val="both"/>
      </w:pPr>
      <w:r>
        <w:t>5.</w:t>
      </w:r>
      <w:r>
        <w:tab/>
      </w:r>
      <w:r w:rsidR="00C94039" w:rsidRPr="00C94039">
        <w:rPr>
          <w:u w:val="single"/>
        </w:rPr>
        <w:t>Required by Law</w:t>
      </w:r>
      <w:r w:rsidR="00C94039" w:rsidRPr="00C94039">
        <w:t xml:space="preserve"> shall have the same meaning as the term “required by law” in 45 CFR Sect. 164.501 of the Privacy Rule.</w:t>
      </w:r>
    </w:p>
    <w:p w14:paraId="05B43A25" w14:textId="53E57812" w:rsidR="00C94039" w:rsidRPr="00C94039" w:rsidRDefault="00806213" w:rsidP="00806213">
      <w:pPr>
        <w:pStyle w:val="NormalWeb"/>
        <w:ind w:left="360" w:hanging="360"/>
        <w:jc w:val="both"/>
      </w:pPr>
      <w:r>
        <w:rPr>
          <w:b/>
          <w:bCs/>
        </w:rPr>
        <w:lastRenderedPageBreak/>
        <w:t>B.</w:t>
      </w:r>
      <w:r>
        <w:rPr>
          <w:b/>
          <w:bCs/>
        </w:rPr>
        <w:tab/>
      </w:r>
      <w:r w:rsidR="00C94039" w:rsidRPr="00C94039">
        <w:rPr>
          <w:b/>
          <w:bCs/>
        </w:rPr>
        <w:t>SCOPE AND PURPOSE</w:t>
      </w:r>
    </w:p>
    <w:p w14:paraId="6E2762E6" w14:textId="79C7E3FB" w:rsidR="00C94039" w:rsidRPr="00C94039" w:rsidRDefault="00806213" w:rsidP="00806213">
      <w:pPr>
        <w:pStyle w:val="NormalWeb"/>
        <w:ind w:left="720" w:hanging="360"/>
        <w:jc w:val="both"/>
      </w:pPr>
      <w:r>
        <w:t>1.</w:t>
      </w:r>
      <w:r>
        <w:tab/>
      </w:r>
      <w:r w:rsidR="00C94039" w:rsidRPr="00C94039">
        <w:t>This Agreement sets forth the terms and conditions pursuant to which Covered Entity will Disclose certain PHI to the Data Recipient.</w:t>
      </w:r>
    </w:p>
    <w:p w14:paraId="7809FA00" w14:textId="65008E8B" w:rsidR="009A31BF" w:rsidRDefault="00C94039" w:rsidP="00806213">
      <w:pPr>
        <w:ind w:left="720" w:hanging="360"/>
        <w:jc w:val="both"/>
      </w:pPr>
      <w:r w:rsidRPr="00C94039">
        <w:t>2.</w:t>
      </w:r>
      <w:r w:rsidR="00806213">
        <w:tab/>
      </w:r>
      <w:r w:rsidRPr="00C94039">
        <w:t>Except</w:t>
      </w:r>
      <w:r w:rsidR="00A66BB0">
        <w:t xml:space="preserve"> </w:t>
      </w:r>
      <w:r w:rsidRPr="00C94039">
        <w:t xml:space="preserve">as otherwise specified herein, Data Recipient may make all Uses and Disclosures of the </w:t>
      </w:r>
      <w:r w:rsidR="00A66BB0" w:rsidRPr="00A66BB0">
        <w:rPr>
          <w:i/>
          <w:color w:val="FF0000"/>
          <w:u w:val="single"/>
        </w:rPr>
        <w:t>Insert Project Name</w:t>
      </w:r>
      <w:r w:rsidR="0003310B">
        <w:rPr>
          <w:i/>
          <w:color w:val="FF0000"/>
          <w:u w:val="single"/>
        </w:rPr>
        <w:t xml:space="preserve">/Limited </w:t>
      </w:r>
      <w:r w:rsidR="00A66BB0" w:rsidRPr="00A66BB0">
        <w:rPr>
          <w:i/>
          <w:color w:val="FF0000"/>
          <w:u w:val="single"/>
        </w:rPr>
        <w:t>Data Set</w:t>
      </w:r>
      <w:r w:rsidR="00A66BB0">
        <w:t xml:space="preserve"> (hereinafter referred to as “</w:t>
      </w:r>
      <w:r w:rsidRPr="00C94039">
        <w:t>Limited Data Set</w:t>
      </w:r>
      <w:r w:rsidR="00A66BB0">
        <w:t>”),</w:t>
      </w:r>
      <w:r w:rsidRPr="00C94039">
        <w:t xml:space="preserve"> necessary to conduct</w:t>
      </w:r>
      <w:r w:rsidR="00A66BB0">
        <w:t xml:space="preserve"> the research described herein:</w:t>
      </w:r>
    </w:p>
    <w:p w14:paraId="31C8DA4C" w14:textId="00D00AFC" w:rsidR="00A66BB0" w:rsidRDefault="00A66BB0" w:rsidP="00806213">
      <w:pPr>
        <w:ind w:left="720" w:hanging="360"/>
        <w:jc w:val="both"/>
      </w:pPr>
    </w:p>
    <w:p w14:paraId="016B58AD" w14:textId="2E589032" w:rsidR="00A66BB0" w:rsidRPr="00A66BB0" w:rsidRDefault="00A66BB0" w:rsidP="00806213">
      <w:pPr>
        <w:ind w:left="720"/>
        <w:jc w:val="both"/>
        <w:rPr>
          <w:b/>
          <w:i/>
          <w:color w:val="FF0000"/>
          <w:u w:val="single"/>
        </w:rPr>
      </w:pPr>
      <w:r w:rsidRPr="00A66BB0">
        <w:rPr>
          <w:i/>
          <w:color w:val="FF0000"/>
          <w:u w:val="single"/>
        </w:rPr>
        <w:t>Describe proposed research activity (include the general areas of research and proposed analytical approach)</w:t>
      </w:r>
    </w:p>
    <w:p w14:paraId="0E3587C5" w14:textId="68FCAB0C" w:rsidR="009A31BF" w:rsidRPr="0058028A" w:rsidRDefault="00C94039" w:rsidP="00806213">
      <w:pPr>
        <w:pStyle w:val="NormalWeb"/>
        <w:ind w:left="720" w:hanging="360"/>
        <w:jc w:val="both"/>
      </w:pPr>
      <w:r w:rsidRPr="005276C3">
        <w:t>3</w:t>
      </w:r>
      <w:r w:rsidR="00806213">
        <w:t>.</w:t>
      </w:r>
      <w:r w:rsidR="00806213">
        <w:tab/>
      </w:r>
      <w:r w:rsidRPr="005276C3">
        <w:t xml:space="preserve">In addition to the Data Recipient, the individuals, or classes of individuals, who are permitted to Use or receive the Limited Data Set for purposes of the Research Project, include: </w:t>
      </w:r>
      <w:r w:rsidR="00C846E0">
        <w:t>None other than the Covered Entity</w:t>
      </w:r>
      <w:r w:rsidR="000757C4">
        <w:t xml:space="preserve"> (SPH researchers)</w:t>
      </w:r>
      <w:r w:rsidR="00C846E0">
        <w:t xml:space="preserve"> and Data Recipien</w:t>
      </w:r>
      <w:r w:rsidR="00C846E0" w:rsidRPr="007555A2">
        <w:t>t</w:t>
      </w:r>
      <w:r w:rsidR="009A31BF" w:rsidRPr="00076BB7">
        <w:t>.</w:t>
      </w:r>
      <w:r w:rsidR="009A31BF">
        <w:t xml:space="preserve"> </w:t>
      </w:r>
    </w:p>
    <w:p w14:paraId="36A63668" w14:textId="730937B7" w:rsidR="00C94039" w:rsidRPr="00C94039" w:rsidRDefault="00C94039" w:rsidP="00C94039">
      <w:pPr>
        <w:pStyle w:val="NormalWeb"/>
        <w:jc w:val="both"/>
      </w:pPr>
      <w:r w:rsidRPr="00C94039">
        <w:rPr>
          <w:b/>
          <w:bCs/>
        </w:rPr>
        <w:t xml:space="preserve">C. OBLIGATIONS AND ACTIVITIES OF DATA RECIPIENT </w:t>
      </w:r>
    </w:p>
    <w:p w14:paraId="21820EB5" w14:textId="181C6B1A" w:rsidR="00C94039" w:rsidRDefault="00806213" w:rsidP="00806213">
      <w:pPr>
        <w:ind w:firstLine="360"/>
      </w:pPr>
      <w:r>
        <w:t>1.</w:t>
      </w:r>
      <w:r>
        <w:tab/>
      </w:r>
      <w:r w:rsidR="00C94039" w:rsidRPr="00C94039">
        <w:t xml:space="preserve">Data Recipient agrees to not Use or Disclose the Limited Data Set for any purpose other than the </w:t>
      </w:r>
      <w:r w:rsidR="00C94039">
        <w:tab/>
      </w:r>
      <w:r w:rsidR="00C94039" w:rsidRPr="00C94039">
        <w:t xml:space="preserve">Research Project or as Required by Law. </w:t>
      </w:r>
      <w:r w:rsidR="000757C4">
        <w:t>(</w:t>
      </w:r>
      <w:r w:rsidR="000757C4" w:rsidRPr="00C94039">
        <w:t>164.514 (e)(4)(ii)(A)</w:t>
      </w:r>
      <w:r w:rsidR="007555A2">
        <w:t>)</w:t>
      </w:r>
    </w:p>
    <w:p w14:paraId="157B0C86" w14:textId="77777777" w:rsidR="00C94039" w:rsidRPr="00C94039" w:rsidRDefault="00C94039" w:rsidP="00C94039">
      <w:r>
        <w:tab/>
      </w:r>
    </w:p>
    <w:p w14:paraId="2C9C3132" w14:textId="17F87DCE" w:rsidR="00C94039" w:rsidRDefault="00806213" w:rsidP="00806213">
      <w:pPr>
        <w:ind w:firstLine="360"/>
      </w:pPr>
      <w:r>
        <w:t>2.</w:t>
      </w:r>
      <w:r>
        <w:tab/>
      </w:r>
      <w:r w:rsidR="00C94039" w:rsidRPr="00C94039">
        <w:t xml:space="preserve">Data Recipient agrees to use appropriate safeguards to prevent Use or Disclosure of the Limited Data </w:t>
      </w:r>
      <w:r w:rsidR="00C94039">
        <w:tab/>
      </w:r>
      <w:r w:rsidR="00C94039" w:rsidRPr="00C94039">
        <w:t xml:space="preserve">Set other than as provided for by this Agreement. </w:t>
      </w:r>
      <w:r w:rsidR="000757C4">
        <w:t>(</w:t>
      </w:r>
      <w:r w:rsidR="000757C4" w:rsidRPr="00C94039">
        <w:t>164.514 (e)(4)(ii)(C)(1)</w:t>
      </w:r>
      <w:r w:rsidR="000757C4">
        <w:t>)</w:t>
      </w:r>
    </w:p>
    <w:p w14:paraId="7F180DB2" w14:textId="6191C1BD" w:rsidR="00C94039" w:rsidRPr="00C94039" w:rsidRDefault="00C94039" w:rsidP="00C94039"/>
    <w:p w14:paraId="58D27141" w14:textId="0E260D7A" w:rsidR="000757C4" w:rsidRPr="00C94039" w:rsidRDefault="00806213" w:rsidP="00806213">
      <w:pPr>
        <w:ind w:left="720" w:hanging="360"/>
      </w:pPr>
      <w:r>
        <w:t>3.</w:t>
      </w:r>
      <w:r>
        <w:tab/>
      </w:r>
      <w:r w:rsidR="00C94039" w:rsidRPr="00C94039">
        <w:t xml:space="preserve">Data Recipient agrees to report to the Covered Entity any Use or Disclosure of the Limited Data </w:t>
      </w:r>
      <w:r w:rsidR="007555A2">
        <w:tab/>
      </w:r>
      <w:r w:rsidR="00C94039" w:rsidRPr="00C94039">
        <w:t xml:space="preserve">Set not provided for by this Agreement of which it becomes aware, including without limitation, any Disclosure of PHI to an unauthorized subcontractor, </w:t>
      </w:r>
      <w:r w:rsidR="00C94039" w:rsidRPr="00C94039">
        <w:rPr>
          <w:i/>
          <w:iCs/>
        </w:rPr>
        <w:t>within ten (10) days of its discovery</w:t>
      </w:r>
      <w:r w:rsidR="00C94039" w:rsidRPr="00C94039">
        <w:t>.</w:t>
      </w:r>
      <w:r w:rsidR="000757C4">
        <w:t xml:space="preserve"> (</w:t>
      </w:r>
      <w:r w:rsidR="000757C4" w:rsidRPr="00C94039">
        <w:t>164.514(e)(4)(ii)(C)(2)</w:t>
      </w:r>
      <w:r w:rsidR="000757C4">
        <w:t>.)</w:t>
      </w:r>
    </w:p>
    <w:p w14:paraId="1C4FB3BD" w14:textId="00C6646D" w:rsidR="00C94039" w:rsidRPr="00C94039" w:rsidRDefault="00C94039" w:rsidP="00232C2C">
      <w:r>
        <w:tab/>
      </w:r>
    </w:p>
    <w:p w14:paraId="38AF2D6E" w14:textId="60E52FD1" w:rsidR="00C94039" w:rsidRDefault="00806213" w:rsidP="00806213">
      <w:pPr>
        <w:ind w:left="720" w:hanging="360"/>
      </w:pPr>
      <w:r>
        <w:t>4.</w:t>
      </w:r>
      <w:r>
        <w:tab/>
      </w:r>
      <w:r w:rsidR="00C94039" w:rsidRPr="00C94039">
        <w:t>Data Recipient agrees to ensure that any agent, including a subcontractor, to whom it provides the Limited Data Set agrees to the same restrictions and conditions that apply through this Agreement to the Data Recipient with respect to such information.</w:t>
      </w:r>
      <w:r w:rsidR="000757C4">
        <w:t xml:space="preserve"> (</w:t>
      </w:r>
      <w:r w:rsidR="000757C4" w:rsidRPr="00C94039">
        <w:t>164.514 (e)(4)(ii)(C)(3)</w:t>
      </w:r>
      <w:r w:rsidR="000757C4">
        <w:t>.)</w:t>
      </w:r>
    </w:p>
    <w:p w14:paraId="336EB1A6" w14:textId="00E27E54" w:rsidR="00C94039" w:rsidRPr="00C94039" w:rsidRDefault="00232C2C" w:rsidP="00232C2C">
      <w:r>
        <w:tab/>
      </w:r>
    </w:p>
    <w:p w14:paraId="38A1FB3B" w14:textId="1B1FAB9B" w:rsidR="00232C2C" w:rsidRDefault="00806213" w:rsidP="00806213">
      <w:pPr>
        <w:ind w:left="720" w:hanging="360"/>
      </w:pPr>
      <w:r>
        <w:t>5.</w:t>
      </w:r>
      <w:r>
        <w:tab/>
      </w:r>
      <w:r w:rsidR="00C94039" w:rsidRPr="00C94039">
        <w:t xml:space="preserve">Data Recipient agrees not to identify the information contained in the Limited Data Set or contact the individual. </w:t>
      </w:r>
      <w:r w:rsidR="000757C4">
        <w:t>(</w:t>
      </w:r>
      <w:r w:rsidR="000757C4" w:rsidRPr="00C94039">
        <w:t>164.514 (e)(4)(ii)(C)(4)</w:t>
      </w:r>
      <w:r w:rsidR="000757C4">
        <w:t>.)</w:t>
      </w:r>
    </w:p>
    <w:p w14:paraId="392FDCAD" w14:textId="00CEFB47" w:rsidR="00C94039" w:rsidRPr="00C94039" w:rsidRDefault="00232C2C" w:rsidP="00232C2C">
      <w:r>
        <w:tab/>
      </w:r>
    </w:p>
    <w:p w14:paraId="7C31B54E" w14:textId="083C87FA" w:rsidR="00C94039" w:rsidRDefault="00806213" w:rsidP="00211F5D">
      <w:pPr>
        <w:tabs>
          <w:tab w:val="left" w:pos="720"/>
        </w:tabs>
        <w:ind w:left="720" w:hanging="360"/>
      </w:pPr>
      <w:r w:rsidRPr="00806213">
        <w:rPr>
          <w:iCs/>
        </w:rPr>
        <w:t>6.</w:t>
      </w:r>
      <w:r w:rsidRPr="00806213">
        <w:rPr>
          <w:iCs/>
        </w:rPr>
        <w:tab/>
      </w:r>
      <w:r w:rsidR="00C94039" w:rsidRPr="00806213">
        <w:rPr>
          <w:iCs/>
        </w:rPr>
        <w:t>Data Recipient will indemnify, defend and hold harmless Covered Entity and any of Covered Entity’s</w:t>
      </w:r>
      <w:r w:rsidR="00C94039" w:rsidRPr="007D65E0">
        <w:rPr>
          <w:iCs/>
        </w:rPr>
        <w:t xml:space="preserve"> affiliates, and their respective trustees, officers, directors, employees and agents (“Indemnitees”) from and against any claim, cause of action, liability, damage, cost or expense (including, without limitation, reasonable attorney’s fees and court costs) arising out of or in connection with any unauthorized or prohibited Use or Disclosure of the Limited Data Set or any other breach of this Agreement by Data Recipient or any subcontractor, agent or person under Data Recipient’s control. </w:t>
      </w:r>
      <w:r w:rsidR="00211F5D">
        <w:rPr>
          <w:iCs/>
        </w:rPr>
        <w:t>(164.514</w:t>
      </w:r>
      <w:r w:rsidR="000757C4" w:rsidRPr="00C94039">
        <w:t>)</w:t>
      </w:r>
      <w:r w:rsidR="00211F5D">
        <w:t xml:space="preserve"> </w:t>
      </w:r>
      <w:r w:rsidR="000757C4" w:rsidRPr="00C94039">
        <w:t>(4)(ii)(C)(5)</w:t>
      </w:r>
      <w:r w:rsidR="000757C4">
        <w:t>.)</w:t>
      </w:r>
    </w:p>
    <w:p w14:paraId="1A057716" w14:textId="153940B0" w:rsidR="00ED770F" w:rsidRDefault="00D374BC" w:rsidP="00232C2C">
      <w:r>
        <w:rPr>
          <w:noProof/>
        </w:rPr>
        <mc:AlternateContent>
          <mc:Choice Requires="wps">
            <w:drawing>
              <wp:anchor distT="0" distB="0" distL="114300" distR="114300" simplePos="0" relativeHeight="251673600" behindDoc="0" locked="0" layoutInCell="1" allowOverlap="1" wp14:anchorId="7E533340" wp14:editId="31430500">
                <wp:simplePos x="0" y="0"/>
                <wp:positionH relativeFrom="column">
                  <wp:posOffset>-351643</wp:posOffset>
                </wp:positionH>
                <wp:positionV relativeFrom="paragraph">
                  <wp:posOffset>158310</wp:posOffset>
                </wp:positionV>
                <wp:extent cx="615315" cy="72644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315"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F3E8D" w14:textId="77777777" w:rsidR="00D374BC" w:rsidRDefault="00D374BC" w:rsidP="00D374BC">
                            <w:pPr>
                              <w:rPr>
                                <w:sz w:val="16"/>
                                <w:szCs w:val="16"/>
                              </w:rPr>
                            </w:pPr>
                            <w:r>
                              <w:rPr>
                                <w:sz w:val="16"/>
                                <w:szCs w:val="16"/>
                              </w:rPr>
                              <w:t>________</w:t>
                            </w:r>
                          </w:p>
                          <w:p w14:paraId="224FA567" w14:textId="77777777" w:rsidR="00D374BC" w:rsidRPr="00072DAC" w:rsidRDefault="00D374BC" w:rsidP="00D374B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33340" id="_x0000_t202" coordsize="21600,21600" o:spt="202" path="m,l,21600r21600,l21600,xe">
                <v:stroke joinstyle="miter"/>
                <v:path gradientshapeok="t" o:connecttype="rect"/>
              </v:shapetype>
              <v:shape id="Text Box 5" o:spid="_x0000_s1026" type="#_x0000_t202" style="position:absolute;margin-left:-27.7pt;margin-top:12.45pt;width:48.45pt;height:5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" filled="f" stroked="f" strokeweight=".5pt">
                <v:textbox>
                  <w:txbxContent>
                    <w:p w14:paraId="713F3E8D" w14:textId="77777777" w:rsidR="00D374BC" w:rsidRDefault="00D374BC" w:rsidP="00D374BC">
                      <w:pPr>
                        <w:rPr>
                          <w:sz w:val="16"/>
                          <w:szCs w:val="16"/>
                        </w:rPr>
                      </w:pPr>
                      <w:r>
                        <w:rPr>
                          <w:sz w:val="16"/>
                          <w:szCs w:val="16"/>
                        </w:rPr>
                        <w:t>________</w:t>
                      </w:r>
                    </w:p>
                    <w:p w14:paraId="224FA567" w14:textId="77777777" w:rsidR="00D374BC" w:rsidRPr="00072DAC" w:rsidRDefault="00D374BC" w:rsidP="00D374BC">
                      <w:pPr>
                        <w:jc w:val="center"/>
                        <w:rPr>
                          <w:sz w:val="16"/>
                          <w:szCs w:val="16"/>
                        </w:rPr>
                      </w:pPr>
                      <w:r>
                        <w:rPr>
                          <w:sz w:val="16"/>
                          <w:szCs w:val="16"/>
                        </w:rPr>
                        <w:t>Initial</w:t>
                      </w:r>
                    </w:p>
                  </w:txbxContent>
                </v:textbox>
              </v:shape>
            </w:pict>
          </mc:Fallback>
        </mc:AlternateContent>
      </w:r>
    </w:p>
    <w:p w14:paraId="5EB6434F" w14:textId="6C13D55D" w:rsidR="00A66BB0" w:rsidRPr="00B83D69" w:rsidRDefault="008A7B61" w:rsidP="00B83D69">
      <w:pPr>
        <w:ind w:left="720" w:hanging="360"/>
      </w:pPr>
      <w:r w:rsidRPr="00B83D69">
        <w:t>7</w:t>
      </w:r>
      <w:r w:rsidR="00ED770F" w:rsidRPr="00B83D69">
        <w:t>.</w:t>
      </w:r>
      <w:r w:rsidR="00A66BB0" w:rsidRPr="00B83D69">
        <w:tab/>
        <w:t xml:space="preserve">Data Recipient agrees to provide CCHD with an approved certificate and protocol from the TAMU IRB for use of the </w:t>
      </w:r>
      <w:r w:rsidR="00162103" w:rsidRPr="00B83D69">
        <w:t>Limited Data Set</w:t>
      </w:r>
      <w:r w:rsidR="00A66BB0" w:rsidRPr="00B83D69">
        <w:t xml:space="preserve"> prior to its distribution.</w:t>
      </w:r>
    </w:p>
    <w:p w14:paraId="11411002" w14:textId="08DF30B2" w:rsidR="00A66BB0" w:rsidRDefault="00A66BB0" w:rsidP="00A66BB0">
      <w:pPr>
        <w:ind w:left="990" w:hanging="270"/>
      </w:pPr>
    </w:p>
    <w:p w14:paraId="30DB4CDD" w14:textId="77777777" w:rsidR="00D374BC" w:rsidRDefault="00D374BC" w:rsidP="00A66BB0">
      <w:pPr>
        <w:ind w:left="990" w:hanging="270"/>
      </w:pPr>
    </w:p>
    <w:p w14:paraId="46D8C70B" w14:textId="77777777" w:rsidR="00D374BC" w:rsidRDefault="00D374BC" w:rsidP="00A66BB0">
      <w:pPr>
        <w:ind w:left="990" w:hanging="270"/>
      </w:pPr>
    </w:p>
    <w:p w14:paraId="0558DEC5" w14:textId="77777777" w:rsidR="00D374BC" w:rsidRPr="00B83D69" w:rsidRDefault="00D374BC" w:rsidP="00A66BB0">
      <w:pPr>
        <w:ind w:left="990" w:hanging="270"/>
      </w:pPr>
    </w:p>
    <w:p w14:paraId="080FDC32" w14:textId="0B2A24C9" w:rsidR="008A7B61" w:rsidRPr="00B83D69" w:rsidRDefault="008A7B61" w:rsidP="00B83D69">
      <w:pPr>
        <w:ind w:left="720" w:hanging="360"/>
      </w:pPr>
      <w:r w:rsidRPr="00B83D69">
        <w:lastRenderedPageBreak/>
        <w:t>8.</w:t>
      </w:r>
      <w:r w:rsidR="00B83D69" w:rsidRPr="00B83D69">
        <w:tab/>
      </w:r>
      <w:r w:rsidR="00D374BC">
        <w:rPr>
          <w:noProof/>
        </w:rPr>
        <mc:AlternateContent>
          <mc:Choice Requires="wps">
            <w:drawing>
              <wp:anchor distT="0" distB="0" distL="114300" distR="114300" simplePos="0" relativeHeight="251676672" behindDoc="0" locked="0" layoutInCell="1" allowOverlap="1" wp14:anchorId="04865A19" wp14:editId="5ECE713E">
                <wp:simplePos x="0" y="0"/>
                <wp:positionH relativeFrom="column">
                  <wp:posOffset>-416169</wp:posOffset>
                </wp:positionH>
                <wp:positionV relativeFrom="paragraph">
                  <wp:posOffset>-8255</wp:posOffset>
                </wp:positionV>
                <wp:extent cx="615315" cy="726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5315"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09A2B" w14:textId="77777777" w:rsidR="00D374BC" w:rsidRDefault="00D374BC" w:rsidP="00D374BC">
                            <w:pPr>
                              <w:rPr>
                                <w:sz w:val="16"/>
                                <w:szCs w:val="16"/>
                              </w:rPr>
                            </w:pPr>
                            <w:r>
                              <w:rPr>
                                <w:sz w:val="16"/>
                                <w:szCs w:val="16"/>
                              </w:rPr>
                              <w:t>________</w:t>
                            </w:r>
                          </w:p>
                          <w:p w14:paraId="04B74D6C" w14:textId="77777777" w:rsidR="00D374BC" w:rsidRPr="00072DAC" w:rsidRDefault="00D374BC" w:rsidP="00D374B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65A19" id="Text Box 3" o:spid="_x0000_s1027" type="#_x0000_t202" style="position:absolute;left:0;text-align:left;margin-left:-32.75pt;margin-top:-.65pt;width:48.45pt;height:5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" filled="f" stroked="f" strokeweight=".5pt">
                <v:textbox>
                  <w:txbxContent>
                    <w:p w14:paraId="53D09A2B" w14:textId="77777777" w:rsidR="00D374BC" w:rsidRDefault="00D374BC" w:rsidP="00D374BC">
                      <w:pPr>
                        <w:rPr>
                          <w:sz w:val="16"/>
                          <w:szCs w:val="16"/>
                        </w:rPr>
                      </w:pPr>
                      <w:r>
                        <w:rPr>
                          <w:sz w:val="16"/>
                          <w:szCs w:val="16"/>
                        </w:rPr>
                        <w:t>________</w:t>
                      </w:r>
                    </w:p>
                    <w:p w14:paraId="04B74D6C" w14:textId="77777777" w:rsidR="00D374BC" w:rsidRPr="00072DAC" w:rsidRDefault="00D374BC" w:rsidP="00D374BC">
                      <w:pPr>
                        <w:jc w:val="center"/>
                        <w:rPr>
                          <w:sz w:val="16"/>
                          <w:szCs w:val="16"/>
                        </w:rPr>
                      </w:pPr>
                      <w:r>
                        <w:rPr>
                          <w:sz w:val="16"/>
                          <w:szCs w:val="16"/>
                        </w:rPr>
                        <w:t>Initial</w:t>
                      </w:r>
                    </w:p>
                  </w:txbxContent>
                </v:textbox>
              </v:shape>
            </w:pict>
          </mc:Fallback>
        </mc:AlternateContent>
      </w:r>
      <w:r w:rsidRPr="00B83D69">
        <w:t xml:space="preserve">Data Recipient agrees to include the Statement of Sponsorship for the Limited Data </w:t>
      </w:r>
      <w:r w:rsidR="00162103" w:rsidRPr="00B83D69">
        <w:t xml:space="preserve">Set provided by </w:t>
      </w:r>
      <w:r w:rsidRPr="00B83D69">
        <w:t xml:space="preserve">Covered Entity in any and all publications, documents, presentations or descriptions of research related to the </w:t>
      </w:r>
      <w:r w:rsidR="00162103" w:rsidRPr="00B83D69">
        <w:t>Limited Data Set</w:t>
      </w:r>
      <w:r w:rsidRPr="00B83D69">
        <w:t xml:space="preserve">. </w:t>
      </w:r>
    </w:p>
    <w:p w14:paraId="637F17DE" w14:textId="29637249" w:rsidR="008A7B61" w:rsidRPr="00B83D69" w:rsidRDefault="008A7B61" w:rsidP="008A7B61"/>
    <w:p w14:paraId="78E3256A" w14:textId="77777777" w:rsidR="00280CB1" w:rsidRPr="00CD1051" w:rsidRDefault="00280CB1" w:rsidP="00280CB1">
      <w:pPr>
        <w:ind w:left="720"/>
        <w:rPr>
          <w:b/>
          <w:i/>
          <w:color w:val="FF0000"/>
        </w:rPr>
      </w:pPr>
      <w:r w:rsidRPr="00CD1051">
        <w:rPr>
          <w:b/>
          <w:i/>
          <w:color w:val="FF0000"/>
        </w:rPr>
        <w:t>“This report was supported by the Center for Community Health Development under the Cooperative Agreement Number 1U48 DP001924 from the Centers for Disease Control and Prevention through the National Center for Chronic Disease Prevention and Health Promotion and the National Center for Injury Prevention and Control.”</w:t>
      </w:r>
    </w:p>
    <w:p w14:paraId="568795E8" w14:textId="1CF1C78B" w:rsidR="00A66BB0" w:rsidRPr="00B83D69" w:rsidRDefault="00D374BC" w:rsidP="00232C2C">
      <w:r>
        <w:rPr>
          <w:noProof/>
        </w:rPr>
        <mc:AlternateContent>
          <mc:Choice Requires="wps">
            <w:drawing>
              <wp:anchor distT="0" distB="0" distL="114300" distR="114300" simplePos="0" relativeHeight="251680768" behindDoc="0" locked="0" layoutInCell="1" allowOverlap="1" wp14:anchorId="6E531708" wp14:editId="5D4A7B6D">
                <wp:simplePos x="0" y="0"/>
                <wp:positionH relativeFrom="column">
                  <wp:posOffset>-380756</wp:posOffset>
                </wp:positionH>
                <wp:positionV relativeFrom="paragraph">
                  <wp:posOffset>161876</wp:posOffset>
                </wp:positionV>
                <wp:extent cx="615315" cy="72644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5315"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5F6BD" w14:textId="77777777" w:rsidR="00D374BC" w:rsidRDefault="00D374BC" w:rsidP="00D374BC">
                            <w:pPr>
                              <w:rPr>
                                <w:sz w:val="16"/>
                                <w:szCs w:val="16"/>
                              </w:rPr>
                            </w:pPr>
                            <w:r>
                              <w:rPr>
                                <w:sz w:val="16"/>
                                <w:szCs w:val="16"/>
                              </w:rPr>
                              <w:t>________</w:t>
                            </w:r>
                          </w:p>
                          <w:p w14:paraId="03D798E4" w14:textId="77777777" w:rsidR="00D374BC" w:rsidRPr="00072DAC" w:rsidRDefault="00D374BC" w:rsidP="00D374B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1708" id="Text Box 4" o:spid="_x0000_s1028" type="#_x0000_t202" style="position:absolute;margin-left:-30pt;margin-top:12.75pt;width:48.45pt;height:5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" filled="f" stroked="f" strokeweight=".5pt">
                <v:textbox>
                  <w:txbxContent>
                    <w:p w14:paraId="5405F6BD" w14:textId="77777777" w:rsidR="00D374BC" w:rsidRDefault="00D374BC" w:rsidP="00D374BC">
                      <w:pPr>
                        <w:rPr>
                          <w:sz w:val="16"/>
                          <w:szCs w:val="16"/>
                        </w:rPr>
                      </w:pPr>
                      <w:r>
                        <w:rPr>
                          <w:sz w:val="16"/>
                          <w:szCs w:val="16"/>
                        </w:rPr>
                        <w:t>________</w:t>
                      </w:r>
                    </w:p>
                    <w:p w14:paraId="03D798E4" w14:textId="77777777" w:rsidR="00D374BC" w:rsidRPr="00072DAC" w:rsidRDefault="00D374BC" w:rsidP="00D374BC">
                      <w:pPr>
                        <w:jc w:val="center"/>
                        <w:rPr>
                          <w:sz w:val="16"/>
                          <w:szCs w:val="16"/>
                        </w:rPr>
                      </w:pPr>
                      <w:r>
                        <w:rPr>
                          <w:sz w:val="16"/>
                          <w:szCs w:val="16"/>
                        </w:rPr>
                        <w:t>Initial</w:t>
                      </w:r>
                    </w:p>
                  </w:txbxContent>
                </v:textbox>
              </v:shape>
            </w:pict>
          </mc:Fallback>
        </mc:AlternateContent>
      </w:r>
    </w:p>
    <w:p w14:paraId="2A8ECB43" w14:textId="77777777" w:rsidR="008A7B61" w:rsidRDefault="008A7B61" w:rsidP="00B83D69">
      <w:pPr>
        <w:ind w:left="720" w:hanging="360"/>
      </w:pPr>
      <w:r w:rsidRPr="00B83D69">
        <w:t xml:space="preserve">9. </w:t>
      </w:r>
      <w:r w:rsidR="00B83D69" w:rsidRPr="00B83D69">
        <w:tab/>
      </w:r>
      <w:r w:rsidRPr="00B83D69">
        <w:t>Data Recipient agrees to pro</w:t>
      </w:r>
      <w:r w:rsidR="00162103" w:rsidRPr="00B83D69">
        <w:t>vide Covered Entity with any and all citations of publications related to the Limited Data Set</w:t>
      </w:r>
      <w:r w:rsidR="00921268" w:rsidRPr="00B83D69">
        <w:t xml:space="preserve"> within 90 days of publication.</w:t>
      </w:r>
      <w:r w:rsidR="00921268">
        <w:t xml:space="preserve"> </w:t>
      </w:r>
      <w:r w:rsidR="00162103">
        <w:t xml:space="preserve"> </w:t>
      </w:r>
    </w:p>
    <w:p w14:paraId="431884FC" w14:textId="05EE4F76" w:rsidR="00C94039" w:rsidRPr="00C94039" w:rsidRDefault="00C94039" w:rsidP="00725D83">
      <w:pPr>
        <w:pStyle w:val="NormalWeb"/>
        <w:tabs>
          <w:tab w:val="left" w:pos="360"/>
        </w:tabs>
        <w:jc w:val="both"/>
      </w:pPr>
      <w:r w:rsidRPr="00C94039">
        <w:rPr>
          <w:b/>
          <w:bCs/>
        </w:rPr>
        <w:t>D.</w:t>
      </w:r>
      <w:r w:rsidR="00725D83">
        <w:rPr>
          <w:b/>
          <w:bCs/>
        </w:rPr>
        <w:tab/>
      </w:r>
      <w:r w:rsidRPr="00C94039">
        <w:rPr>
          <w:b/>
          <w:bCs/>
        </w:rPr>
        <w:t>TERM AND TERMINATION</w:t>
      </w:r>
    </w:p>
    <w:p w14:paraId="0195BCE3" w14:textId="77777777" w:rsidR="00395017" w:rsidRDefault="00395017" w:rsidP="00395017">
      <w:pPr>
        <w:pStyle w:val="NormalWeb"/>
        <w:ind w:left="360"/>
        <w:jc w:val="both"/>
      </w:pPr>
      <w:r w:rsidRPr="00C94039">
        <w:t xml:space="preserve">The provisions of this Agreement shall be effective as of the Effective Date and shall terminate </w:t>
      </w:r>
      <w:r>
        <w:t xml:space="preserve">three years from effective date. Upon that time, </w:t>
      </w:r>
      <w:r w:rsidRPr="00C94039">
        <w:t>all of the Limited Data Set provided by Cov</w:t>
      </w:r>
      <w:r>
        <w:t>ered Entity to Data Recipient must be</w:t>
      </w:r>
      <w:r w:rsidRPr="00C94039">
        <w:t xml:space="preserve"> destroyed or returned to Covered Entity, or, if it is infeasible to return or destroy the Limited Data Set, protections are extended to such information, in accordance with the termination provisions in this Section. </w:t>
      </w:r>
    </w:p>
    <w:p w14:paraId="411EF00E" w14:textId="77777777" w:rsidR="0003310B" w:rsidRDefault="0003310B" w:rsidP="00725D83">
      <w:pPr>
        <w:pStyle w:val="NormalWeb"/>
        <w:ind w:left="360"/>
        <w:jc w:val="both"/>
      </w:pPr>
      <w:bookmarkStart w:id="0" w:name="_GoBack"/>
      <w:bookmarkEnd w:id="0"/>
      <w:r w:rsidRPr="00C84399">
        <w:t>Should Data Recipient commit a material breach of this Agreement, which is not cured within thirty (30) days after Data Recipient receives notice of such breach from Covered Entity, the Data Recipient shall discontinue use of the Limited Data Set for any purpose.</w:t>
      </w:r>
      <w:r w:rsidRPr="0003310B">
        <w:t xml:space="preserve">  </w:t>
      </w:r>
    </w:p>
    <w:p w14:paraId="5AEC19C8" w14:textId="77777777" w:rsidR="00C94039" w:rsidRPr="00C94039" w:rsidRDefault="00C94039" w:rsidP="00725D83">
      <w:pPr>
        <w:pStyle w:val="NormalWeb"/>
        <w:ind w:left="360" w:hanging="360"/>
        <w:jc w:val="both"/>
      </w:pPr>
      <w:r w:rsidRPr="00C94039">
        <w:rPr>
          <w:b/>
          <w:bCs/>
        </w:rPr>
        <w:t>E. MISCELLANEOUS</w:t>
      </w:r>
    </w:p>
    <w:p w14:paraId="2EA5FF8C" w14:textId="77777777" w:rsidR="00C94039" w:rsidRPr="00C94039" w:rsidRDefault="00C94039" w:rsidP="00B83D69">
      <w:pPr>
        <w:pStyle w:val="NormalWeb"/>
        <w:ind w:left="720" w:hanging="360"/>
        <w:jc w:val="both"/>
      </w:pPr>
      <w:r w:rsidRPr="00C94039">
        <w:t>1.</w:t>
      </w:r>
      <w:r w:rsidR="00B83D69">
        <w:tab/>
      </w:r>
      <w:r w:rsidRPr="00C94039">
        <w:t xml:space="preserve">A reference in this Agreement to a section in the Privacy Rule means the section as amended or as renumbered. </w:t>
      </w:r>
    </w:p>
    <w:p w14:paraId="31497B4C" w14:textId="77777777" w:rsidR="00C94039" w:rsidRPr="00C94039" w:rsidRDefault="00C94039" w:rsidP="00B83D69">
      <w:pPr>
        <w:pStyle w:val="NormalWeb"/>
        <w:ind w:left="720" w:hanging="360"/>
        <w:jc w:val="both"/>
      </w:pPr>
      <w:r w:rsidRPr="00C94039">
        <w:t>2.</w:t>
      </w:r>
      <w:r w:rsidR="00B83D69">
        <w:tab/>
      </w:r>
      <w:r w:rsidRPr="00C94039">
        <w:t xml:space="preserve">The parties agree to take such action as is necessary to amend this Agreement from time to time as is necessary for Covered Entity to comply with the requirements of the Privacy Rule and HIPAA. </w:t>
      </w:r>
    </w:p>
    <w:p w14:paraId="6B0BD97D" w14:textId="77777777" w:rsidR="00C94039" w:rsidRPr="00C94039" w:rsidRDefault="00C94039" w:rsidP="00B83D69">
      <w:pPr>
        <w:pStyle w:val="NormalWeb"/>
        <w:ind w:left="720" w:hanging="360"/>
        <w:jc w:val="both"/>
      </w:pPr>
      <w:r w:rsidRPr="00C94039">
        <w:t>3.</w:t>
      </w:r>
      <w:r w:rsidR="00B83D69">
        <w:tab/>
      </w:r>
      <w:r w:rsidRPr="00C94039">
        <w:t xml:space="preserve">The respective rights and obligations of Data Recipient under Section C of this Agreement shall </w:t>
      </w:r>
      <w:r>
        <w:tab/>
      </w:r>
      <w:r w:rsidRPr="00C94039">
        <w:t xml:space="preserve">survive termination of this Agreement. </w:t>
      </w:r>
    </w:p>
    <w:p w14:paraId="40A38A2B" w14:textId="77777777" w:rsidR="00C94039" w:rsidRPr="00C94039" w:rsidRDefault="00C94039" w:rsidP="00B83D69">
      <w:pPr>
        <w:pStyle w:val="NormalWeb"/>
        <w:ind w:left="720" w:hanging="360"/>
        <w:jc w:val="both"/>
      </w:pPr>
      <w:r w:rsidRPr="00C94039">
        <w:t>4.</w:t>
      </w:r>
      <w:r w:rsidR="00B83D69">
        <w:tab/>
        <w:t>A</w:t>
      </w:r>
      <w:r w:rsidRPr="00C94039">
        <w:t xml:space="preserve">ny ambiguity in this Agreement shall be resolved to permit Covered Entity to comply with the Privacy Rule. </w:t>
      </w:r>
    </w:p>
    <w:p w14:paraId="5CF873E7" w14:textId="77777777" w:rsidR="00C94039" w:rsidRPr="00C94039" w:rsidRDefault="00C94039" w:rsidP="00B83D69">
      <w:pPr>
        <w:pStyle w:val="NormalWeb"/>
        <w:ind w:left="720" w:hanging="360"/>
        <w:jc w:val="both"/>
      </w:pPr>
      <w:r w:rsidRPr="00C94039">
        <w:t>5.</w:t>
      </w:r>
      <w:r w:rsidR="00B83D69">
        <w:tab/>
      </w:r>
      <w:r w:rsidRPr="00C94039">
        <w:t xml:space="preserve">There are no intended third party beneficiaries to this Agreement. Without in any way limiting the foregoing, it is the parties’ specific intent that nothing contained in this Agreement gives rise to any right or cause of action, contractual or otherwise, in or on behalf of the individuals whose PHI is Used or Disclosed pursuant to this Agreement. </w:t>
      </w:r>
    </w:p>
    <w:p w14:paraId="42834E6B" w14:textId="77777777" w:rsidR="00C94039" w:rsidRPr="00C94039" w:rsidRDefault="00C94039" w:rsidP="00B83D69">
      <w:pPr>
        <w:pStyle w:val="NormalWeb"/>
        <w:ind w:left="720" w:hanging="360"/>
        <w:jc w:val="both"/>
      </w:pPr>
      <w:r w:rsidRPr="00C94039">
        <w:t>6.</w:t>
      </w:r>
      <w:r w:rsidR="00B83D69">
        <w:tab/>
      </w:r>
      <w:r w:rsidRPr="00C94039">
        <w:t xml:space="preserve">No provision of this Agreement may be waived except by an agreement in writing signed by the </w:t>
      </w:r>
      <w:r w:rsidR="00B83D69">
        <w:t>w</w:t>
      </w:r>
      <w:r w:rsidRPr="00C94039">
        <w:t xml:space="preserve">aiving party. A waiver of any term or provision shall not be construed as a waiver of any other term or provision. </w:t>
      </w:r>
    </w:p>
    <w:p w14:paraId="42642F1F" w14:textId="77777777" w:rsidR="00C94039" w:rsidRPr="00C94039" w:rsidRDefault="00B83D69" w:rsidP="00B83D69">
      <w:pPr>
        <w:pStyle w:val="NormalWeb"/>
        <w:ind w:left="720" w:hanging="360"/>
        <w:jc w:val="both"/>
      </w:pPr>
      <w:r>
        <w:lastRenderedPageBreak/>
        <w:t>7.</w:t>
      </w:r>
      <w:r>
        <w:tab/>
      </w:r>
      <w:r w:rsidR="00C94039" w:rsidRPr="00C94039">
        <w:t xml:space="preserve">The persons signing below have the right and authority to execute this Agreement and no further approvals are necessary to create a binding agreement. </w:t>
      </w:r>
    </w:p>
    <w:p w14:paraId="18708058" w14:textId="77777777" w:rsidR="00C94039" w:rsidRPr="00C94039" w:rsidRDefault="00B83D69" w:rsidP="00B83D69">
      <w:pPr>
        <w:pStyle w:val="NormalWeb"/>
        <w:ind w:left="720" w:hanging="360"/>
        <w:jc w:val="both"/>
      </w:pPr>
      <w:r>
        <w:t>8</w:t>
      </w:r>
      <w:r w:rsidR="00C94039" w:rsidRPr="00C94039">
        <w:t>.</w:t>
      </w:r>
      <w:r>
        <w:tab/>
      </w:r>
      <w:r w:rsidR="00C94039" w:rsidRPr="00C94039">
        <w:t xml:space="preserve">In the event of any conflict between the terms and conditions stated within this Agreement and those contained within any other agreement or understanding between the parties, written, oral or implied, the terms of this Agreement shall govern. Without limiting the foregoing, no provision of any other agreement or understanding between the parties limiting the liability of Data Recipient to Covered Entity shall apply to the breach of any covenant in this Agreement by Data Recipient. </w:t>
      </w:r>
    </w:p>
    <w:p w14:paraId="2EF87FC5" w14:textId="77777777" w:rsidR="00C94039" w:rsidRPr="00C94039" w:rsidRDefault="00B83D69" w:rsidP="00B83D69">
      <w:pPr>
        <w:pStyle w:val="NormalWeb"/>
        <w:ind w:left="720" w:hanging="360"/>
        <w:jc w:val="both"/>
      </w:pPr>
      <w:r>
        <w:t>9.</w:t>
      </w:r>
      <w:r>
        <w:tab/>
      </w:r>
      <w:r w:rsidR="00C94039" w:rsidRPr="00C94039">
        <w:t>This Agreement shall be construed in accordance with and governed the laws of the state or jurisdiction of the covered entity</w:t>
      </w:r>
    </w:p>
    <w:p w14:paraId="0E4A6D34" w14:textId="77777777" w:rsidR="00C94039" w:rsidRPr="00C94039" w:rsidRDefault="00C94039" w:rsidP="00C94039">
      <w:pPr>
        <w:pStyle w:val="NormalWeb"/>
        <w:jc w:val="both"/>
      </w:pPr>
      <w:r w:rsidRPr="00C94039">
        <w:t xml:space="preserve">IN WITNESS WHEREOF, the parties have executed this Agreement effective upon the Effective Date set forth above. </w:t>
      </w:r>
    </w:p>
    <w:p w14:paraId="584C260D" w14:textId="77777777" w:rsidR="005276C3" w:rsidRPr="00BC4980" w:rsidRDefault="005276C3" w:rsidP="005276C3">
      <w:pPr>
        <w:ind w:left="432"/>
        <w:jc w:val="both"/>
        <w:rPr>
          <w:b/>
          <w:bCs/>
        </w:rPr>
      </w:pPr>
      <w:r>
        <w:rPr>
          <w:b/>
          <w:bCs/>
        </w:rPr>
        <w:t>COVERED ENTITY</w:t>
      </w:r>
      <w:r w:rsidR="007D65E0">
        <w:rPr>
          <w:b/>
          <w:bCs/>
        </w:rPr>
        <w:t>:</w:t>
      </w:r>
      <w:r w:rsidR="007D65E0">
        <w:rPr>
          <w:b/>
          <w:bCs/>
        </w:rPr>
        <w:tab/>
      </w:r>
      <w:r w:rsidR="007D65E0">
        <w:rPr>
          <w:b/>
          <w:bCs/>
        </w:rPr>
        <w:tab/>
      </w:r>
      <w:r w:rsidR="007D65E0">
        <w:rPr>
          <w:b/>
          <w:bCs/>
        </w:rPr>
        <w:tab/>
      </w:r>
      <w:r>
        <w:rPr>
          <w:b/>
          <w:bCs/>
        </w:rPr>
        <w:tab/>
      </w:r>
      <w:r>
        <w:rPr>
          <w:b/>
          <w:bCs/>
        </w:rPr>
        <w:tab/>
        <w:t>COVERED ENTITY</w:t>
      </w:r>
      <w:r w:rsidR="007D65E0" w:rsidRPr="007D65E0">
        <w:rPr>
          <w:b/>
          <w:bCs/>
        </w:rPr>
        <w:t xml:space="preserve"> </w:t>
      </w:r>
      <w:r w:rsidR="007D65E0">
        <w:rPr>
          <w:b/>
          <w:bCs/>
        </w:rPr>
        <w:t>DATA RECIPIENT:</w:t>
      </w:r>
    </w:p>
    <w:p w14:paraId="7C5CA978" w14:textId="77777777" w:rsidR="005276C3" w:rsidRPr="00BC4980" w:rsidRDefault="005276C3" w:rsidP="005276C3">
      <w:pPr>
        <w:ind w:left="432"/>
        <w:jc w:val="both"/>
        <w:rPr>
          <w:b/>
          <w:bCs/>
        </w:rPr>
      </w:pPr>
    </w:p>
    <w:p w14:paraId="09DE5E41" w14:textId="77777777" w:rsidR="005276C3" w:rsidRPr="005276C3" w:rsidRDefault="005276C3" w:rsidP="005276C3">
      <w:pPr>
        <w:ind w:left="432"/>
        <w:jc w:val="both"/>
        <w:rPr>
          <w:b/>
          <w:bCs/>
          <w:u w:val="single"/>
        </w:rPr>
      </w:pPr>
      <w:r w:rsidRPr="00BC4980">
        <w:rPr>
          <w:b/>
          <w:bCs/>
          <w:u w:val="single"/>
        </w:rPr>
        <w:t>TEXAS A&amp;M HEALTH SCIENCE CENTER_</w:t>
      </w:r>
      <w:r>
        <w:rPr>
          <w:b/>
          <w:bCs/>
        </w:rPr>
        <w:tab/>
      </w:r>
      <w:r w:rsidRPr="007555A2">
        <w:rPr>
          <w:b/>
          <w:bCs/>
          <w:u w:val="single"/>
        </w:rPr>
        <w:t>___________________________________</w:t>
      </w:r>
    </w:p>
    <w:p w14:paraId="32D28841" w14:textId="77777777" w:rsidR="005276C3" w:rsidRDefault="005276C3" w:rsidP="005276C3">
      <w:pPr>
        <w:ind w:left="432"/>
        <w:jc w:val="both"/>
        <w:rPr>
          <w:b/>
          <w:bCs/>
        </w:rPr>
      </w:pPr>
    </w:p>
    <w:tbl>
      <w:tblPr>
        <w:tblStyle w:val="TableGrid"/>
        <w:tblW w:w="0" w:type="auto"/>
        <w:tblLook w:val="04A0" w:firstRow="1" w:lastRow="0" w:firstColumn="1" w:lastColumn="0" w:noHBand="0" w:noVBand="1"/>
      </w:tblPr>
      <w:tblGrid>
        <w:gridCol w:w="5508"/>
        <w:gridCol w:w="5508"/>
      </w:tblGrid>
      <w:tr w:rsidR="008E104F" w14:paraId="4BF2FBFC" w14:textId="77777777" w:rsidTr="008E104F">
        <w:tc>
          <w:tcPr>
            <w:tcW w:w="5508" w:type="dxa"/>
            <w:tcBorders>
              <w:top w:val="nil"/>
              <w:left w:val="nil"/>
              <w:bottom w:val="single" w:sz="4" w:space="0" w:color="auto"/>
              <w:right w:val="nil"/>
            </w:tcBorders>
            <w:hideMark/>
          </w:tcPr>
          <w:p w14:paraId="0F49D4A9" w14:textId="77777777" w:rsidR="008E104F" w:rsidRDefault="008E104F">
            <w:pPr>
              <w:pStyle w:val="NormalWeb"/>
              <w:spacing w:before="0" w:beforeAutospacing="0" w:after="120" w:afterAutospacing="0"/>
              <w:jc w:val="both"/>
              <w:rPr>
                <w:b/>
              </w:rPr>
            </w:pPr>
            <w:r>
              <w:rPr>
                <w:i/>
              </w:rPr>
              <w:t>Departmental Approval</w:t>
            </w:r>
          </w:p>
        </w:tc>
        <w:tc>
          <w:tcPr>
            <w:tcW w:w="5508" w:type="dxa"/>
            <w:tcBorders>
              <w:top w:val="nil"/>
              <w:left w:val="nil"/>
              <w:bottom w:val="nil"/>
              <w:right w:val="nil"/>
            </w:tcBorders>
          </w:tcPr>
          <w:p w14:paraId="1E700EC2" w14:textId="77777777" w:rsidR="008E104F" w:rsidRDefault="008E104F">
            <w:pPr>
              <w:pStyle w:val="NormalWeb"/>
              <w:jc w:val="both"/>
            </w:pPr>
          </w:p>
        </w:tc>
      </w:tr>
      <w:tr w:rsidR="008E104F" w14:paraId="09CCA61E" w14:textId="77777777" w:rsidTr="008E104F">
        <w:trPr>
          <w:trHeight w:val="476"/>
        </w:trPr>
        <w:tc>
          <w:tcPr>
            <w:tcW w:w="5508" w:type="dxa"/>
            <w:tcBorders>
              <w:top w:val="single" w:sz="4" w:space="0" w:color="auto"/>
              <w:left w:val="single" w:sz="4" w:space="0" w:color="auto"/>
              <w:bottom w:val="single" w:sz="4" w:space="0" w:color="auto"/>
              <w:right w:val="single" w:sz="4" w:space="0" w:color="auto"/>
            </w:tcBorders>
            <w:vAlign w:val="center"/>
            <w:hideMark/>
          </w:tcPr>
          <w:p w14:paraId="43B9CA07" w14:textId="77777777" w:rsidR="008E104F" w:rsidRDefault="008E104F">
            <w:pPr>
              <w:pStyle w:val="NormalWeb"/>
              <w:rPr>
                <w:i/>
              </w:rPr>
            </w:pPr>
            <w:r>
              <w:rPr>
                <w:i/>
              </w:rPr>
              <w:t xml:space="preserve">Dept.: </w:t>
            </w:r>
            <w:r>
              <w:t>Center for Community Health Development</w:t>
            </w:r>
          </w:p>
        </w:tc>
        <w:tc>
          <w:tcPr>
            <w:tcW w:w="5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837AC" w14:textId="77777777" w:rsidR="008E104F" w:rsidRDefault="008E104F">
            <w:pPr>
              <w:pStyle w:val="NormalWeb"/>
              <w:jc w:val="both"/>
              <w:rPr>
                <w:i/>
              </w:rPr>
            </w:pPr>
          </w:p>
        </w:tc>
      </w:tr>
      <w:tr w:rsidR="008E104F" w14:paraId="24DB396C" w14:textId="77777777" w:rsidTr="008E104F">
        <w:trPr>
          <w:trHeight w:val="476"/>
        </w:trPr>
        <w:tc>
          <w:tcPr>
            <w:tcW w:w="5508" w:type="dxa"/>
            <w:tcBorders>
              <w:top w:val="single" w:sz="4" w:space="0" w:color="auto"/>
              <w:left w:val="single" w:sz="4" w:space="0" w:color="auto"/>
              <w:bottom w:val="single" w:sz="4" w:space="0" w:color="auto"/>
              <w:right w:val="single" w:sz="4" w:space="0" w:color="auto"/>
            </w:tcBorders>
            <w:vAlign w:val="center"/>
            <w:hideMark/>
          </w:tcPr>
          <w:p w14:paraId="0B0D7E34" w14:textId="77777777" w:rsidR="008E104F" w:rsidRDefault="008E104F">
            <w:pPr>
              <w:pStyle w:val="NormalWeb"/>
              <w:rPr>
                <w:i/>
              </w:rPr>
            </w:pPr>
            <w:r>
              <w:rPr>
                <w:i/>
              </w:rPr>
              <w:t>Name:</w:t>
            </w:r>
          </w:p>
        </w:tc>
        <w:tc>
          <w:tcPr>
            <w:tcW w:w="5508" w:type="dxa"/>
            <w:tcBorders>
              <w:top w:val="single" w:sz="4" w:space="0" w:color="auto"/>
              <w:left w:val="single" w:sz="4" w:space="0" w:color="auto"/>
              <w:bottom w:val="single" w:sz="4" w:space="0" w:color="auto"/>
              <w:right w:val="single" w:sz="4" w:space="0" w:color="auto"/>
            </w:tcBorders>
            <w:vAlign w:val="center"/>
            <w:hideMark/>
          </w:tcPr>
          <w:p w14:paraId="1FAF584D" w14:textId="77777777" w:rsidR="008E104F" w:rsidRDefault="008E104F">
            <w:pPr>
              <w:pStyle w:val="NormalWeb"/>
              <w:jc w:val="both"/>
            </w:pPr>
            <w:r>
              <w:rPr>
                <w:i/>
              </w:rPr>
              <w:t>Name:</w:t>
            </w:r>
          </w:p>
        </w:tc>
      </w:tr>
      <w:tr w:rsidR="008E104F" w14:paraId="70CCB997" w14:textId="77777777" w:rsidTr="008E104F">
        <w:trPr>
          <w:trHeight w:val="431"/>
        </w:trPr>
        <w:tc>
          <w:tcPr>
            <w:tcW w:w="5508" w:type="dxa"/>
            <w:tcBorders>
              <w:top w:val="single" w:sz="4" w:space="0" w:color="auto"/>
              <w:left w:val="single" w:sz="4" w:space="0" w:color="auto"/>
              <w:bottom w:val="single" w:sz="4" w:space="0" w:color="auto"/>
              <w:right w:val="single" w:sz="4" w:space="0" w:color="auto"/>
            </w:tcBorders>
            <w:vAlign w:val="center"/>
            <w:hideMark/>
          </w:tcPr>
          <w:p w14:paraId="0936A799" w14:textId="77777777" w:rsidR="008E104F" w:rsidRDefault="008E104F">
            <w:pPr>
              <w:pStyle w:val="NormalWeb"/>
              <w:rPr>
                <w:i/>
              </w:rPr>
            </w:pPr>
            <w:r>
              <w:rPr>
                <w:i/>
              </w:rPr>
              <w:t>Title:</w:t>
            </w:r>
          </w:p>
        </w:tc>
        <w:tc>
          <w:tcPr>
            <w:tcW w:w="5508" w:type="dxa"/>
            <w:tcBorders>
              <w:top w:val="single" w:sz="4" w:space="0" w:color="auto"/>
              <w:left w:val="single" w:sz="4" w:space="0" w:color="auto"/>
              <w:bottom w:val="single" w:sz="4" w:space="0" w:color="auto"/>
              <w:right w:val="single" w:sz="4" w:space="0" w:color="auto"/>
            </w:tcBorders>
            <w:vAlign w:val="center"/>
            <w:hideMark/>
          </w:tcPr>
          <w:p w14:paraId="10C85760" w14:textId="77777777" w:rsidR="008E104F" w:rsidRDefault="008E104F">
            <w:pPr>
              <w:pStyle w:val="NormalWeb"/>
              <w:jc w:val="both"/>
            </w:pPr>
            <w:r>
              <w:rPr>
                <w:i/>
              </w:rPr>
              <w:t>Title:</w:t>
            </w:r>
          </w:p>
        </w:tc>
      </w:tr>
      <w:tr w:rsidR="008E104F" w14:paraId="44B378BD" w14:textId="77777777" w:rsidTr="008E104F">
        <w:trPr>
          <w:trHeight w:val="710"/>
        </w:trPr>
        <w:tc>
          <w:tcPr>
            <w:tcW w:w="5508" w:type="dxa"/>
            <w:tcBorders>
              <w:top w:val="single" w:sz="4" w:space="0" w:color="auto"/>
              <w:left w:val="single" w:sz="4" w:space="0" w:color="auto"/>
              <w:bottom w:val="single" w:sz="4" w:space="0" w:color="auto"/>
              <w:right w:val="single" w:sz="4" w:space="0" w:color="auto"/>
            </w:tcBorders>
            <w:vAlign w:val="center"/>
            <w:hideMark/>
          </w:tcPr>
          <w:p w14:paraId="78F8CD23" w14:textId="77777777" w:rsidR="008E104F" w:rsidRDefault="008E104F">
            <w:pPr>
              <w:pStyle w:val="NormalWeb"/>
              <w:rPr>
                <w:i/>
              </w:rPr>
            </w:pPr>
            <w:r>
              <w:rPr>
                <w:i/>
              </w:rPr>
              <w:t>Signature:</w:t>
            </w:r>
          </w:p>
        </w:tc>
        <w:tc>
          <w:tcPr>
            <w:tcW w:w="5508" w:type="dxa"/>
            <w:tcBorders>
              <w:top w:val="single" w:sz="4" w:space="0" w:color="auto"/>
              <w:left w:val="single" w:sz="4" w:space="0" w:color="auto"/>
              <w:bottom w:val="single" w:sz="4" w:space="0" w:color="auto"/>
              <w:right w:val="single" w:sz="4" w:space="0" w:color="auto"/>
            </w:tcBorders>
            <w:vAlign w:val="center"/>
            <w:hideMark/>
          </w:tcPr>
          <w:p w14:paraId="7BE2BE82" w14:textId="77777777" w:rsidR="008E104F" w:rsidRDefault="008E104F">
            <w:pPr>
              <w:pStyle w:val="NormalWeb"/>
              <w:jc w:val="both"/>
            </w:pPr>
            <w:r>
              <w:rPr>
                <w:i/>
              </w:rPr>
              <w:t>Signature:</w:t>
            </w:r>
          </w:p>
        </w:tc>
      </w:tr>
      <w:tr w:rsidR="008E104F" w14:paraId="38932F99" w14:textId="77777777" w:rsidTr="008E104F">
        <w:trPr>
          <w:trHeight w:val="530"/>
        </w:trPr>
        <w:tc>
          <w:tcPr>
            <w:tcW w:w="5508" w:type="dxa"/>
            <w:tcBorders>
              <w:top w:val="single" w:sz="4" w:space="0" w:color="auto"/>
              <w:left w:val="single" w:sz="4" w:space="0" w:color="auto"/>
              <w:bottom w:val="single" w:sz="4" w:space="0" w:color="auto"/>
              <w:right w:val="single" w:sz="4" w:space="0" w:color="auto"/>
            </w:tcBorders>
            <w:vAlign w:val="center"/>
          </w:tcPr>
          <w:p w14:paraId="641246E2" w14:textId="6A990D8C" w:rsidR="008E104F" w:rsidRDefault="008E104F">
            <w:pPr>
              <w:pStyle w:val="NormalWeb"/>
              <w:rPr>
                <w:i/>
              </w:rPr>
            </w:pPr>
            <w:r>
              <w:rPr>
                <w:i/>
              </w:rPr>
              <w:t>Date:</w:t>
            </w:r>
          </w:p>
        </w:tc>
        <w:tc>
          <w:tcPr>
            <w:tcW w:w="5508" w:type="dxa"/>
            <w:tcBorders>
              <w:top w:val="single" w:sz="4" w:space="0" w:color="auto"/>
              <w:left w:val="single" w:sz="4" w:space="0" w:color="auto"/>
              <w:bottom w:val="single" w:sz="4" w:space="0" w:color="auto"/>
              <w:right w:val="single" w:sz="4" w:space="0" w:color="auto"/>
            </w:tcBorders>
            <w:vAlign w:val="center"/>
          </w:tcPr>
          <w:p w14:paraId="2C36421D" w14:textId="0CA99233" w:rsidR="008E104F" w:rsidRDefault="008E104F">
            <w:pPr>
              <w:pStyle w:val="NormalWeb"/>
              <w:jc w:val="both"/>
              <w:rPr>
                <w:i/>
              </w:rPr>
            </w:pPr>
            <w:r>
              <w:rPr>
                <w:i/>
              </w:rPr>
              <w:t>Date:</w:t>
            </w:r>
          </w:p>
        </w:tc>
      </w:tr>
      <w:tr w:rsidR="008E104F" w14:paraId="3028C51F" w14:textId="77777777" w:rsidTr="008E104F">
        <w:trPr>
          <w:trHeight w:val="530"/>
        </w:trPr>
        <w:tc>
          <w:tcPr>
            <w:tcW w:w="5508" w:type="dxa"/>
            <w:tcBorders>
              <w:top w:val="single" w:sz="4" w:space="0" w:color="auto"/>
              <w:left w:val="single" w:sz="4" w:space="0" w:color="auto"/>
              <w:bottom w:val="single" w:sz="4" w:space="0" w:color="auto"/>
              <w:right w:val="single" w:sz="4" w:space="0" w:color="auto"/>
            </w:tcBorders>
            <w:vAlign w:val="center"/>
            <w:hideMark/>
          </w:tcPr>
          <w:p w14:paraId="342BB9B6" w14:textId="77777777" w:rsidR="008E104F" w:rsidRDefault="008E104F">
            <w:pPr>
              <w:pStyle w:val="NormalWeb"/>
              <w:rPr>
                <w:i/>
              </w:rPr>
            </w:pPr>
            <w:r>
              <w:rPr>
                <w:i/>
              </w:rPr>
              <w:t>Phone:</w:t>
            </w:r>
          </w:p>
        </w:tc>
        <w:tc>
          <w:tcPr>
            <w:tcW w:w="5508" w:type="dxa"/>
            <w:tcBorders>
              <w:top w:val="single" w:sz="4" w:space="0" w:color="auto"/>
              <w:left w:val="single" w:sz="4" w:space="0" w:color="auto"/>
              <w:bottom w:val="single" w:sz="4" w:space="0" w:color="auto"/>
              <w:right w:val="single" w:sz="4" w:space="0" w:color="auto"/>
            </w:tcBorders>
            <w:vAlign w:val="center"/>
            <w:hideMark/>
          </w:tcPr>
          <w:p w14:paraId="0C8046CC" w14:textId="77777777" w:rsidR="008E104F" w:rsidRDefault="008E104F">
            <w:pPr>
              <w:pStyle w:val="NormalWeb"/>
              <w:jc w:val="both"/>
            </w:pPr>
            <w:r>
              <w:rPr>
                <w:i/>
              </w:rPr>
              <w:t>Phone:</w:t>
            </w:r>
          </w:p>
        </w:tc>
      </w:tr>
      <w:tr w:rsidR="008E104F" w14:paraId="23A93CFB" w14:textId="77777777" w:rsidTr="008E104F">
        <w:trPr>
          <w:trHeight w:val="530"/>
        </w:trPr>
        <w:tc>
          <w:tcPr>
            <w:tcW w:w="5508" w:type="dxa"/>
            <w:tcBorders>
              <w:top w:val="single" w:sz="4" w:space="0" w:color="auto"/>
              <w:left w:val="single" w:sz="4" w:space="0" w:color="auto"/>
              <w:bottom w:val="single" w:sz="4" w:space="0" w:color="auto"/>
              <w:right w:val="single" w:sz="4" w:space="0" w:color="auto"/>
            </w:tcBorders>
            <w:vAlign w:val="center"/>
            <w:hideMark/>
          </w:tcPr>
          <w:p w14:paraId="271EF4E7" w14:textId="77777777" w:rsidR="008E104F" w:rsidRDefault="008E104F">
            <w:pPr>
              <w:pStyle w:val="NormalWeb"/>
              <w:rPr>
                <w:i/>
              </w:rPr>
            </w:pPr>
            <w:r>
              <w:rPr>
                <w:i/>
              </w:rPr>
              <w:t>Email:</w:t>
            </w:r>
          </w:p>
        </w:tc>
        <w:tc>
          <w:tcPr>
            <w:tcW w:w="5508" w:type="dxa"/>
            <w:tcBorders>
              <w:top w:val="single" w:sz="4" w:space="0" w:color="auto"/>
              <w:left w:val="single" w:sz="4" w:space="0" w:color="auto"/>
              <w:bottom w:val="single" w:sz="4" w:space="0" w:color="auto"/>
              <w:right w:val="single" w:sz="4" w:space="0" w:color="auto"/>
            </w:tcBorders>
            <w:vAlign w:val="center"/>
            <w:hideMark/>
          </w:tcPr>
          <w:p w14:paraId="69A6160F" w14:textId="77777777" w:rsidR="008E104F" w:rsidRDefault="008E104F">
            <w:pPr>
              <w:pStyle w:val="NormalWeb"/>
              <w:jc w:val="both"/>
            </w:pPr>
            <w:r>
              <w:rPr>
                <w:i/>
              </w:rPr>
              <w:t>Email:</w:t>
            </w:r>
          </w:p>
        </w:tc>
      </w:tr>
    </w:tbl>
    <w:p w14:paraId="7179FC29" w14:textId="77777777" w:rsidR="008E104F" w:rsidRPr="00BC4980" w:rsidRDefault="008E104F" w:rsidP="005276C3">
      <w:pPr>
        <w:ind w:left="432"/>
        <w:jc w:val="both"/>
        <w:rPr>
          <w:i/>
        </w:rPr>
      </w:pPr>
    </w:p>
    <w:p w14:paraId="11EAA697" w14:textId="54A38A42" w:rsidR="005276C3" w:rsidRPr="00BC4980" w:rsidRDefault="005276C3" w:rsidP="008E104F">
      <w:pPr>
        <w:ind w:left="90"/>
        <w:jc w:val="both"/>
        <w:rPr>
          <w:i/>
        </w:rPr>
      </w:pPr>
      <w:r w:rsidRPr="00BC4980">
        <w:rPr>
          <w:i/>
        </w:rPr>
        <w:t>Dean Approval</w:t>
      </w:r>
      <w:r w:rsidR="008E104F">
        <w:rPr>
          <w:i/>
        </w:rPr>
        <w:tab/>
      </w:r>
      <w:r w:rsidR="008E104F">
        <w:rPr>
          <w:i/>
        </w:rPr>
        <w:tab/>
      </w:r>
      <w:r w:rsidR="008E104F">
        <w:rPr>
          <w:i/>
        </w:rPr>
        <w:tab/>
      </w:r>
      <w:r w:rsidR="008E104F">
        <w:rPr>
          <w:i/>
        </w:rPr>
        <w:tab/>
      </w:r>
      <w:r w:rsidR="008E104F">
        <w:rPr>
          <w:i/>
        </w:rPr>
        <w:tab/>
        <w:t xml:space="preserve">       Vice President for Finance &amp; Administration Approval</w:t>
      </w:r>
    </w:p>
    <w:tbl>
      <w:tblPr>
        <w:tblStyle w:val="TableGrid"/>
        <w:tblW w:w="10980" w:type="dxa"/>
        <w:tblInd w:w="18" w:type="dxa"/>
        <w:tblLook w:val="04A0" w:firstRow="1" w:lastRow="0" w:firstColumn="1" w:lastColumn="0" w:noHBand="0" w:noVBand="1"/>
      </w:tblPr>
      <w:tblGrid>
        <w:gridCol w:w="5490"/>
        <w:gridCol w:w="5490"/>
      </w:tblGrid>
      <w:tr w:rsidR="008E104F" w:rsidRPr="00BC4980" w14:paraId="5DB2C2BB" w14:textId="0ACADE9E" w:rsidTr="0090261F">
        <w:trPr>
          <w:trHeight w:val="475"/>
        </w:trPr>
        <w:tc>
          <w:tcPr>
            <w:tcW w:w="5490" w:type="dxa"/>
            <w:vAlign w:val="center"/>
          </w:tcPr>
          <w:p w14:paraId="7205A5B3" w14:textId="77777777" w:rsidR="008E104F" w:rsidRPr="008E104F" w:rsidRDefault="008E104F" w:rsidP="008E104F">
            <w:pPr>
              <w:rPr>
                <w:i/>
              </w:rPr>
            </w:pPr>
            <w:r w:rsidRPr="008E104F">
              <w:rPr>
                <w:i/>
              </w:rPr>
              <w:t xml:space="preserve">Component: </w:t>
            </w:r>
            <w:r w:rsidRPr="008E104F">
              <w:t>School of Public Health</w:t>
            </w:r>
          </w:p>
        </w:tc>
        <w:tc>
          <w:tcPr>
            <w:tcW w:w="5490" w:type="dxa"/>
            <w:vAlign w:val="center"/>
          </w:tcPr>
          <w:p w14:paraId="23CB08F9" w14:textId="3BDA27FE" w:rsidR="008E104F" w:rsidRPr="008E104F" w:rsidRDefault="0090261F" w:rsidP="0090261F">
            <w:pPr>
              <w:rPr>
                <w:i/>
              </w:rPr>
            </w:pPr>
            <w:r>
              <w:rPr>
                <w:i/>
              </w:rPr>
              <w:t>Texas A&amp;M Health Science Center</w:t>
            </w:r>
          </w:p>
        </w:tc>
      </w:tr>
      <w:tr w:rsidR="0090261F" w:rsidRPr="00BC4980" w14:paraId="5397C841" w14:textId="3F240D6D" w:rsidTr="00047F68">
        <w:trPr>
          <w:trHeight w:val="475"/>
        </w:trPr>
        <w:tc>
          <w:tcPr>
            <w:tcW w:w="5490" w:type="dxa"/>
            <w:vAlign w:val="center"/>
          </w:tcPr>
          <w:p w14:paraId="2DE55FC5" w14:textId="77777777" w:rsidR="0090261F" w:rsidRPr="008E104F" w:rsidRDefault="0090261F" w:rsidP="0090261F">
            <w:pPr>
              <w:rPr>
                <w:i/>
              </w:rPr>
            </w:pPr>
            <w:r w:rsidRPr="008E104F">
              <w:rPr>
                <w:i/>
              </w:rPr>
              <w:t>Name:</w:t>
            </w:r>
          </w:p>
        </w:tc>
        <w:tc>
          <w:tcPr>
            <w:tcW w:w="5490" w:type="dxa"/>
            <w:vAlign w:val="center"/>
          </w:tcPr>
          <w:p w14:paraId="6523E7AF" w14:textId="05DE800C" w:rsidR="0090261F" w:rsidRPr="008E104F" w:rsidRDefault="0090261F" w:rsidP="0090261F">
            <w:pPr>
              <w:rPr>
                <w:i/>
              </w:rPr>
            </w:pPr>
            <w:r w:rsidRPr="008E104F">
              <w:rPr>
                <w:i/>
              </w:rPr>
              <w:t>Name:</w:t>
            </w:r>
          </w:p>
        </w:tc>
      </w:tr>
      <w:tr w:rsidR="0090261F" w:rsidRPr="00BC4980" w14:paraId="37D5BCB1" w14:textId="2D7C23A7" w:rsidTr="00047F68">
        <w:trPr>
          <w:trHeight w:val="475"/>
        </w:trPr>
        <w:tc>
          <w:tcPr>
            <w:tcW w:w="5490" w:type="dxa"/>
            <w:vAlign w:val="center"/>
          </w:tcPr>
          <w:p w14:paraId="00EA4E98" w14:textId="77777777" w:rsidR="0090261F" w:rsidRPr="008E104F" w:rsidRDefault="0090261F" w:rsidP="0090261F">
            <w:pPr>
              <w:rPr>
                <w:i/>
              </w:rPr>
            </w:pPr>
            <w:r w:rsidRPr="008E104F">
              <w:rPr>
                <w:i/>
              </w:rPr>
              <w:t>Title:</w:t>
            </w:r>
          </w:p>
        </w:tc>
        <w:tc>
          <w:tcPr>
            <w:tcW w:w="5490" w:type="dxa"/>
            <w:vAlign w:val="center"/>
          </w:tcPr>
          <w:p w14:paraId="0E7099E8" w14:textId="43E2F9D7" w:rsidR="0090261F" w:rsidRPr="008E104F" w:rsidRDefault="0090261F" w:rsidP="0090261F">
            <w:pPr>
              <w:rPr>
                <w:i/>
              </w:rPr>
            </w:pPr>
            <w:r w:rsidRPr="008E104F">
              <w:rPr>
                <w:i/>
              </w:rPr>
              <w:t>Title:</w:t>
            </w:r>
          </w:p>
        </w:tc>
      </w:tr>
      <w:tr w:rsidR="0090261F" w:rsidRPr="00BC4980" w14:paraId="33266D4A" w14:textId="10CD23C3" w:rsidTr="0090261F">
        <w:trPr>
          <w:trHeight w:val="737"/>
        </w:trPr>
        <w:tc>
          <w:tcPr>
            <w:tcW w:w="5490" w:type="dxa"/>
            <w:vAlign w:val="center"/>
          </w:tcPr>
          <w:p w14:paraId="1DB490DF" w14:textId="77777777" w:rsidR="0090261F" w:rsidRPr="008E104F" w:rsidRDefault="0090261F" w:rsidP="0090261F">
            <w:pPr>
              <w:rPr>
                <w:i/>
              </w:rPr>
            </w:pPr>
            <w:r w:rsidRPr="008E104F">
              <w:rPr>
                <w:i/>
              </w:rPr>
              <w:t>Signature:</w:t>
            </w:r>
          </w:p>
        </w:tc>
        <w:tc>
          <w:tcPr>
            <w:tcW w:w="5490" w:type="dxa"/>
            <w:vAlign w:val="center"/>
          </w:tcPr>
          <w:p w14:paraId="28E1B872" w14:textId="759790C2" w:rsidR="0090261F" w:rsidRPr="008E104F" w:rsidRDefault="0090261F" w:rsidP="0090261F">
            <w:pPr>
              <w:rPr>
                <w:i/>
              </w:rPr>
            </w:pPr>
            <w:r w:rsidRPr="008E104F">
              <w:rPr>
                <w:i/>
              </w:rPr>
              <w:t>Signature:</w:t>
            </w:r>
          </w:p>
        </w:tc>
      </w:tr>
      <w:tr w:rsidR="0090261F" w:rsidRPr="00BC4980" w14:paraId="5A6FF7C4" w14:textId="766DC7A0" w:rsidTr="00047F68">
        <w:trPr>
          <w:trHeight w:val="475"/>
        </w:trPr>
        <w:tc>
          <w:tcPr>
            <w:tcW w:w="5490" w:type="dxa"/>
            <w:vAlign w:val="center"/>
          </w:tcPr>
          <w:p w14:paraId="643B8526" w14:textId="77777777" w:rsidR="0090261F" w:rsidRPr="008E104F" w:rsidRDefault="0090261F" w:rsidP="0090261F">
            <w:pPr>
              <w:rPr>
                <w:i/>
              </w:rPr>
            </w:pPr>
            <w:r w:rsidRPr="008E104F">
              <w:rPr>
                <w:i/>
              </w:rPr>
              <w:t>Date:</w:t>
            </w:r>
          </w:p>
        </w:tc>
        <w:tc>
          <w:tcPr>
            <w:tcW w:w="5490" w:type="dxa"/>
            <w:vAlign w:val="center"/>
          </w:tcPr>
          <w:p w14:paraId="6C9039A3" w14:textId="529952A5" w:rsidR="0090261F" w:rsidRPr="008E104F" w:rsidRDefault="0090261F" w:rsidP="0090261F">
            <w:pPr>
              <w:rPr>
                <w:i/>
              </w:rPr>
            </w:pPr>
            <w:r w:rsidRPr="008E104F">
              <w:rPr>
                <w:i/>
              </w:rPr>
              <w:t>Date:</w:t>
            </w:r>
          </w:p>
        </w:tc>
      </w:tr>
      <w:tr w:rsidR="0090261F" w:rsidRPr="00BC4980" w14:paraId="3F767A6F" w14:textId="77777777" w:rsidTr="00880149">
        <w:trPr>
          <w:trHeight w:val="475"/>
        </w:trPr>
        <w:tc>
          <w:tcPr>
            <w:tcW w:w="5490" w:type="dxa"/>
            <w:tcBorders>
              <w:top w:val="single" w:sz="4" w:space="0" w:color="auto"/>
              <w:left w:val="single" w:sz="4" w:space="0" w:color="auto"/>
              <w:bottom w:val="single" w:sz="4" w:space="0" w:color="auto"/>
              <w:right w:val="single" w:sz="4" w:space="0" w:color="auto"/>
            </w:tcBorders>
            <w:vAlign w:val="center"/>
          </w:tcPr>
          <w:p w14:paraId="437FFE12" w14:textId="0AAD16CA" w:rsidR="0090261F" w:rsidRPr="008E104F" w:rsidRDefault="0090261F" w:rsidP="0090261F">
            <w:pPr>
              <w:rPr>
                <w:i/>
              </w:rPr>
            </w:pPr>
            <w:r>
              <w:rPr>
                <w:i/>
              </w:rPr>
              <w:t>Phone:</w:t>
            </w:r>
          </w:p>
        </w:tc>
        <w:tc>
          <w:tcPr>
            <w:tcW w:w="5490" w:type="dxa"/>
            <w:tcBorders>
              <w:top w:val="single" w:sz="4" w:space="0" w:color="auto"/>
              <w:left w:val="single" w:sz="4" w:space="0" w:color="auto"/>
              <w:bottom w:val="single" w:sz="4" w:space="0" w:color="auto"/>
              <w:right w:val="single" w:sz="4" w:space="0" w:color="auto"/>
            </w:tcBorders>
            <w:vAlign w:val="center"/>
          </w:tcPr>
          <w:p w14:paraId="2042D873" w14:textId="2D4FEB52" w:rsidR="0090261F" w:rsidRPr="008E104F" w:rsidRDefault="0090261F" w:rsidP="0090261F">
            <w:pPr>
              <w:rPr>
                <w:i/>
              </w:rPr>
            </w:pPr>
            <w:r>
              <w:rPr>
                <w:i/>
              </w:rPr>
              <w:t>Phone:</w:t>
            </w:r>
          </w:p>
        </w:tc>
      </w:tr>
      <w:tr w:rsidR="0090261F" w:rsidRPr="00BC4980" w14:paraId="273E303B" w14:textId="77777777" w:rsidTr="00880149">
        <w:trPr>
          <w:trHeight w:val="475"/>
        </w:trPr>
        <w:tc>
          <w:tcPr>
            <w:tcW w:w="5490" w:type="dxa"/>
            <w:tcBorders>
              <w:top w:val="single" w:sz="4" w:space="0" w:color="auto"/>
              <w:left w:val="single" w:sz="4" w:space="0" w:color="auto"/>
              <w:bottom w:val="single" w:sz="4" w:space="0" w:color="auto"/>
              <w:right w:val="single" w:sz="4" w:space="0" w:color="auto"/>
            </w:tcBorders>
            <w:vAlign w:val="center"/>
          </w:tcPr>
          <w:p w14:paraId="070B3BC8" w14:textId="6E038702" w:rsidR="0090261F" w:rsidRPr="008E104F" w:rsidRDefault="0090261F" w:rsidP="0090261F">
            <w:pPr>
              <w:rPr>
                <w:i/>
              </w:rPr>
            </w:pPr>
            <w:r>
              <w:rPr>
                <w:i/>
              </w:rPr>
              <w:lastRenderedPageBreak/>
              <w:t>Email:</w:t>
            </w:r>
          </w:p>
        </w:tc>
        <w:tc>
          <w:tcPr>
            <w:tcW w:w="5490" w:type="dxa"/>
            <w:tcBorders>
              <w:top w:val="single" w:sz="4" w:space="0" w:color="auto"/>
              <w:left w:val="single" w:sz="4" w:space="0" w:color="auto"/>
              <w:bottom w:val="single" w:sz="4" w:space="0" w:color="auto"/>
              <w:right w:val="single" w:sz="4" w:space="0" w:color="auto"/>
            </w:tcBorders>
            <w:vAlign w:val="center"/>
          </w:tcPr>
          <w:p w14:paraId="5501203A" w14:textId="185F5499" w:rsidR="0090261F" w:rsidRPr="008E104F" w:rsidRDefault="0090261F" w:rsidP="0090261F">
            <w:pPr>
              <w:rPr>
                <w:i/>
              </w:rPr>
            </w:pPr>
            <w:r>
              <w:rPr>
                <w:i/>
              </w:rPr>
              <w:t>Email:</w:t>
            </w:r>
          </w:p>
        </w:tc>
      </w:tr>
    </w:tbl>
    <w:p w14:paraId="148108CD" w14:textId="77777777" w:rsidR="0003310B" w:rsidRDefault="0003310B" w:rsidP="005276C3">
      <w:pPr>
        <w:ind w:left="432"/>
        <w:jc w:val="both"/>
        <w:rPr>
          <w:i/>
        </w:rPr>
      </w:pPr>
    </w:p>
    <w:p w14:paraId="61E5FA6B" w14:textId="77777777" w:rsidR="007B063A" w:rsidRPr="00AC64EE" w:rsidRDefault="007B063A" w:rsidP="00BD72A4">
      <w:pPr>
        <w:jc w:val="both"/>
      </w:pPr>
    </w:p>
    <w:sectPr w:rsidR="007B063A" w:rsidRPr="00AC64EE" w:rsidSect="007B063A">
      <w:footerReference w:type="default" r:id="rId8"/>
      <w:headerReference w:type="first" r:id="rId9"/>
      <w:footerReference w:type="firs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A6B3" w14:textId="77777777" w:rsidR="00C84399" w:rsidRDefault="00C84399">
      <w:r>
        <w:separator/>
      </w:r>
    </w:p>
  </w:endnote>
  <w:endnote w:type="continuationSeparator" w:id="0">
    <w:p w14:paraId="6C556D08" w14:textId="77777777" w:rsidR="00C84399" w:rsidRDefault="00C84399">
      <w:r>
        <w:continuationSeparator/>
      </w:r>
    </w:p>
  </w:endnote>
  <w:endnote w:type="continuationNotice" w:id="1">
    <w:p w14:paraId="66543352" w14:textId="77777777" w:rsidR="00C84399" w:rsidRDefault="00C8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65 Bold">
    <w:altName w:val="Cambria"/>
    <w:charset w:val="00"/>
    <w:family w:val="auto"/>
    <w:pitch w:val="variable"/>
    <w:sig w:usb0="00000003" w:usb1="4000204A" w:usb2="00000000" w:usb3="00000000" w:csb0="00000001" w:csb1="00000000"/>
  </w:font>
  <w:font w:name="Frutiger LT Std 56 Italic">
    <w:altName w:val="Cambria"/>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00055"/>
      <w:docPartObj>
        <w:docPartGallery w:val="Page Numbers (Bottom of Page)"/>
        <w:docPartUnique/>
      </w:docPartObj>
    </w:sdtPr>
    <w:sdtEndPr>
      <w:rPr>
        <w:color w:val="808080" w:themeColor="background1" w:themeShade="80"/>
        <w:spacing w:val="60"/>
      </w:rPr>
    </w:sdtEndPr>
    <w:sdtContent>
      <w:p w14:paraId="25E88473" w14:textId="455A5E4A" w:rsidR="007555A2" w:rsidRDefault="007B5C55">
        <w:pPr>
          <w:pStyle w:val="Footer"/>
          <w:pBdr>
            <w:top w:val="single" w:sz="4" w:space="1" w:color="D9D9D9" w:themeColor="background1" w:themeShade="D9"/>
          </w:pBdr>
          <w:jc w:val="right"/>
          <w:rPr>
            <w:color w:val="808080" w:themeColor="background1" w:themeShade="80"/>
            <w:spacing w:val="60"/>
          </w:rPr>
        </w:pPr>
        <w:r>
          <w:fldChar w:fldCharType="begin"/>
        </w:r>
        <w:r w:rsidR="00464183">
          <w:instrText xml:space="preserve"> PAGE   \* MERGEFORMAT </w:instrText>
        </w:r>
        <w:r>
          <w:fldChar w:fldCharType="separate"/>
        </w:r>
        <w:r w:rsidR="00395017">
          <w:rPr>
            <w:noProof/>
          </w:rPr>
          <w:t>2</w:t>
        </w:r>
        <w:r>
          <w:rPr>
            <w:noProof/>
          </w:rPr>
          <w:fldChar w:fldCharType="end"/>
        </w:r>
        <w:r w:rsidR="00464183">
          <w:t xml:space="preserve"> | </w:t>
        </w:r>
        <w:r w:rsidR="00464183">
          <w:rPr>
            <w:color w:val="808080" w:themeColor="background1" w:themeShade="80"/>
            <w:spacing w:val="60"/>
          </w:rPr>
          <w:t>Page</w:t>
        </w:r>
      </w:p>
      <w:p w14:paraId="642DF0BD" w14:textId="77777777" w:rsidR="00464183" w:rsidRDefault="00395017">
        <w:pPr>
          <w:pStyle w:val="Footer"/>
          <w:pBdr>
            <w:top w:val="single" w:sz="4" w:space="1" w:color="D9D9D9" w:themeColor="background1" w:themeShade="D9"/>
          </w:pBdr>
          <w:jc w:val="right"/>
        </w:pPr>
      </w:p>
    </w:sdtContent>
  </w:sdt>
  <w:p w14:paraId="51796F01" w14:textId="4FC9BB55" w:rsidR="00E07F90" w:rsidRPr="007555A2" w:rsidRDefault="007555A2">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23704"/>
      <w:docPartObj>
        <w:docPartGallery w:val="Page Numbers (Bottom of Page)"/>
        <w:docPartUnique/>
      </w:docPartObj>
    </w:sdtPr>
    <w:sdtEndPr>
      <w:rPr>
        <w:color w:val="808080" w:themeColor="background1" w:themeShade="80"/>
        <w:spacing w:val="60"/>
      </w:rPr>
    </w:sdtEndPr>
    <w:sdtContent>
      <w:p w14:paraId="28901BEA" w14:textId="5882CE96" w:rsidR="00464183" w:rsidRDefault="007B5C55">
        <w:pPr>
          <w:pStyle w:val="Footer"/>
          <w:pBdr>
            <w:top w:val="single" w:sz="4" w:space="1" w:color="D9D9D9" w:themeColor="background1" w:themeShade="D9"/>
          </w:pBdr>
          <w:jc w:val="right"/>
        </w:pPr>
        <w:r>
          <w:fldChar w:fldCharType="begin"/>
        </w:r>
        <w:r w:rsidR="00464183">
          <w:instrText xml:space="preserve"> PAGE   \* MERGEFORMAT </w:instrText>
        </w:r>
        <w:r>
          <w:fldChar w:fldCharType="separate"/>
        </w:r>
        <w:r w:rsidR="00395017">
          <w:rPr>
            <w:noProof/>
          </w:rPr>
          <w:t>1</w:t>
        </w:r>
        <w:r>
          <w:rPr>
            <w:noProof/>
          </w:rPr>
          <w:fldChar w:fldCharType="end"/>
        </w:r>
        <w:r w:rsidR="00464183">
          <w:t xml:space="preserve"> | </w:t>
        </w:r>
        <w:r w:rsidR="00464183">
          <w:rPr>
            <w:color w:val="808080" w:themeColor="background1" w:themeShade="80"/>
            <w:spacing w:val="60"/>
          </w:rPr>
          <w:t>Page</w:t>
        </w:r>
      </w:p>
    </w:sdtContent>
  </w:sdt>
  <w:p w14:paraId="21700DD6" w14:textId="55F17C32" w:rsidR="00164C01" w:rsidRPr="00CD7180" w:rsidRDefault="00725D83" w:rsidP="00164C01">
    <w:pPr>
      <w:rPr>
        <w:rFonts w:ascii="Arial" w:hAnsi="Arial"/>
        <w:color w:val="999999"/>
        <w:sz w:val="16"/>
      </w:rPr>
    </w:pPr>
    <w:r>
      <w:rPr>
        <w:rFonts w:ascii="Arial" w:hAnsi="Arial"/>
        <w:color w:val="999999"/>
        <w:sz w:val="16"/>
      </w:rPr>
      <w:t>CCHD Data Use Agreement</w:t>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p>
  <w:p w14:paraId="62CF90F3" w14:textId="77777777" w:rsidR="007B063A" w:rsidRPr="00CD7180" w:rsidRDefault="00164C01" w:rsidP="007B063A">
    <w:pPr>
      <w:rPr>
        <w:rFonts w:ascii="Arial" w:hAnsi="Arial"/>
        <w:color w:val="999999"/>
        <w:sz w:val="16"/>
      </w:rPr>
    </w:pPr>
    <w:r>
      <w:rPr>
        <w:rFonts w:ascii="Arial" w:hAnsi="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77DC" w14:textId="77777777" w:rsidR="00C84399" w:rsidRDefault="00C84399">
      <w:r>
        <w:separator/>
      </w:r>
    </w:p>
  </w:footnote>
  <w:footnote w:type="continuationSeparator" w:id="0">
    <w:p w14:paraId="6E7FF7C5" w14:textId="77777777" w:rsidR="00C84399" w:rsidRDefault="00C84399">
      <w:r>
        <w:continuationSeparator/>
      </w:r>
    </w:p>
  </w:footnote>
  <w:footnote w:type="continuationNotice" w:id="1">
    <w:p w14:paraId="6E06025F" w14:textId="77777777" w:rsidR="00C84399" w:rsidRDefault="00C843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D85E" w14:textId="77777777" w:rsidR="007B063A" w:rsidRPr="008B65A7" w:rsidRDefault="007555A2" w:rsidP="007B063A">
    <w:pPr>
      <w:tabs>
        <w:tab w:val="left" w:pos="3240"/>
      </w:tabs>
      <w:ind w:right="1872"/>
      <w:rPr>
        <w:rFonts w:ascii="Frutiger LT Std 65 Bold" w:hAnsi="Frutiger LT Std 65 Bold"/>
        <w:color w:val="800000"/>
        <w:sz w:val="18"/>
      </w:rPr>
    </w:pPr>
    <w:r>
      <w:rPr>
        <w:rFonts w:ascii="Frutiger LT Std 65 Bold" w:hAnsi="Frutiger LT Std 65 Bold"/>
        <w:noProof/>
        <w:color w:val="800000"/>
        <w:sz w:val="18"/>
        <w:szCs w:val="20"/>
      </w:rPr>
      <mc:AlternateContent>
        <mc:Choice Requires="wps">
          <w:drawing>
            <wp:anchor distT="0" distB="0" distL="114300" distR="114300" simplePos="0" relativeHeight="251657728" behindDoc="0" locked="0" layoutInCell="1" allowOverlap="1" wp14:anchorId="5F88AF72" wp14:editId="19BF8939">
              <wp:simplePos x="0" y="0"/>
              <wp:positionH relativeFrom="column">
                <wp:posOffset>4852035</wp:posOffset>
              </wp:positionH>
              <wp:positionV relativeFrom="paragraph">
                <wp:posOffset>2540</wp:posOffset>
              </wp:positionV>
              <wp:extent cx="20574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B9BB" w14:textId="77777777" w:rsidR="007B063A" w:rsidRDefault="003F6F3F" w:rsidP="007B063A">
                          <w:pPr>
                            <w:jc w:val="right"/>
                          </w:pPr>
                          <w:r>
                            <w:rPr>
                              <w:noProof/>
                            </w:rPr>
                            <w:drawing>
                              <wp:inline distT="0" distB="0" distL="0" distR="0" wp14:anchorId="6FE3CA4C" wp14:editId="10D4B063">
                                <wp:extent cx="1981200" cy="482600"/>
                                <wp:effectExtent l="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8AF72" id="_x0000_t202" coordsize="21600,21600" o:spt="202" path="m,l,21600r21600,l21600,xe">
              <v:stroke joinstyle="miter"/>
              <v:path gradientshapeok="t" o:connecttype="rect"/>
            </v:shapetype>
            <v:shape id="Text Box 2" o:spid="_x0000_s1029" type="#_x0000_t202" style="position:absolute;margin-left:382.05pt;margin-top:.2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caqgIAAKk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" filled="f" stroked="f">
              <v:textbox inset="0,0,0,0">
                <w:txbxContent>
                  <w:p w14:paraId="4EC4B9BB" w14:textId="77777777" w:rsidR="007B063A" w:rsidRDefault="003F6F3F" w:rsidP="007B063A">
                    <w:pPr>
                      <w:jc w:val="right"/>
                    </w:pPr>
                    <w:r>
                      <w:rPr>
                        <w:noProof/>
                      </w:rPr>
                      <w:drawing>
                        <wp:inline distT="0" distB="0" distL="0" distR="0" wp14:anchorId="6FE3CA4C" wp14:editId="10D4B063">
                          <wp:extent cx="1981200" cy="482600"/>
                          <wp:effectExtent l="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xbxContent>
              </v:textbox>
            </v:shape>
          </w:pict>
        </mc:Fallback>
      </mc:AlternateContent>
    </w:r>
  </w:p>
  <w:p w14:paraId="29F16C2F" w14:textId="17A4589C" w:rsidR="00D43FC5" w:rsidRPr="008B65A7" w:rsidRDefault="00725D83" w:rsidP="007B063A">
    <w:pPr>
      <w:tabs>
        <w:tab w:val="left" w:pos="3240"/>
      </w:tabs>
      <w:ind w:right="1872"/>
      <w:rPr>
        <w:rFonts w:ascii="Frutiger LT Std 65 Bold" w:hAnsi="Frutiger LT Std 65 Bold"/>
        <w:color w:val="800000"/>
        <w:sz w:val="18"/>
      </w:rPr>
    </w:pPr>
    <w:r>
      <w:rPr>
        <w:rFonts w:ascii="Frutiger LT Std 65 Bold" w:hAnsi="Frutiger LT Std 65 Bold"/>
        <w:color w:val="800000"/>
        <w:sz w:val="18"/>
      </w:rPr>
      <w:t>School of Public Health</w:t>
    </w:r>
  </w:p>
  <w:p w14:paraId="2DD01F57" w14:textId="310EB03A" w:rsidR="007B063A" w:rsidRPr="00E0582B" w:rsidRDefault="00725D83" w:rsidP="007B063A">
    <w:pPr>
      <w:tabs>
        <w:tab w:val="left" w:pos="3240"/>
      </w:tabs>
      <w:ind w:right="1872"/>
      <w:rPr>
        <w:rFonts w:ascii="Arial" w:hAnsi="Arial"/>
        <w:sz w:val="18"/>
      </w:rPr>
    </w:pPr>
    <w:r>
      <w:rPr>
        <w:rFonts w:ascii="Frutiger LT Std 56 Italic" w:hAnsi="Frutiger LT Std 56 Italic"/>
        <w:color w:val="999999"/>
        <w:sz w:val="16"/>
      </w:rPr>
      <w:t>Center for Community Health Development</w:t>
    </w:r>
  </w:p>
  <w:p w14:paraId="244F2566" w14:textId="77777777" w:rsidR="007B063A" w:rsidRDefault="007B063A" w:rsidP="007B0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01E9"/>
    <w:multiLevelType w:val="hybridMultilevel"/>
    <w:tmpl w:val="5C9E9998"/>
    <w:lvl w:ilvl="0" w:tplc="5F9C43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2443"/>
    <w:multiLevelType w:val="hybridMultilevel"/>
    <w:tmpl w:val="ACF2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1DFA"/>
    <w:multiLevelType w:val="multilevel"/>
    <w:tmpl w:val="5224AEFE"/>
    <w:lvl w:ilvl="0">
      <w:start w:val="164"/>
      <w:numFmt w:val="decimal"/>
      <w:lvlText w:val="(%1"/>
      <w:lvlJc w:val="left"/>
      <w:pPr>
        <w:ind w:left="855" w:hanging="855"/>
      </w:pPr>
      <w:rPr>
        <w:rFonts w:hint="default"/>
      </w:rPr>
    </w:lvl>
    <w:lvl w:ilvl="1">
      <w:start w:val="514"/>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3F"/>
    <w:rsid w:val="0003310B"/>
    <w:rsid w:val="000757C4"/>
    <w:rsid w:val="00076BB7"/>
    <w:rsid w:val="001214F8"/>
    <w:rsid w:val="00162103"/>
    <w:rsid w:val="00164C01"/>
    <w:rsid w:val="00211F5D"/>
    <w:rsid w:val="00232C2C"/>
    <w:rsid w:val="0027756D"/>
    <w:rsid w:val="00280CB1"/>
    <w:rsid w:val="003673AF"/>
    <w:rsid w:val="00395017"/>
    <w:rsid w:val="003F6F3F"/>
    <w:rsid w:val="00464183"/>
    <w:rsid w:val="005276C3"/>
    <w:rsid w:val="0054122F"/>
    <w:rsid w:val="0058028A"/>
    <w:rsid w:val="00604918"/>
    <w:rsid w:val="00640D2D"/>
    <w:rsid w:val="00682FA8"/>
    <w:rsid w:val="00704C80"/>
    <w:rsid w:val="00706C11"/>
    <w:rsid w:val="007142A0"/>
    <w:rsid w:val="00725D83"/>
    <w:rsid w:val="007555A2"/>
    <w:rsid w:val="007B063A"/>
    <w:rsid w:val="007B5C55"/>
    <w:rsid w:val="007D65E0"/>
    <w:rsid w:val="00806213"/>
    <w:rsid w:val="008A7B61"/>
    <w:rsid w:val="008B65A7"/>
    <w:rsid w:val="008E104F"/>
    <w:rsid w:val="0090261F"/>
    <w:rsid w:val="00921268"/>
    <w:rsid w:val="009A31BF"/>
    <w:rsid w:val="009F18FA"/>
    <w:rsid w:val="00A66BB0"/>
    <w:rsid w:val="00AF199B"/>
    <w:rsid w:val="00B04DFE"/>
    <w:rsid w:val="00B31B97"/>
    <w:rsid w:val="00B83D69"/>
    <w:rsid w:val="00BD72A4"/>
    <w:rsid w:val="00BE3B55"/>
    <w:rsid w:val="00C07064"/>
    <w:rsid w:val="00C84399"/>
    <w:rsid w:val="00C846E0"/>
    <w:rsid w:val="00C94039"/>
    <w:rsid w:val="00CD1051"/>
    <w:rsid w:val="00D3239F"/>
    <w:rsid w:val="00D374BC"/>
    <w:rsid w:val="00D43FC5"/>
    <w:rsid w:val="00D948AE"/>
    <w:rsid w:val="00DF588B"/>
    <w:rsid w:val="00DF76CA"/>
    <w:rsid w:val="00E07F90"/>
    <w:rsid w:val="00ED770F"/>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914EB7B"/>
  <w15:docId w15:val="{74073CD5-EA8D-4F3E-AE8C-C089A885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link w:val="FooterChar"/>
    <w:uiPriority w:val="99"/>
    <w:rsid w:val="00AC64EE"/>
    <w:pPr>
      <w:tabs>
        <w:tab w:val="center" w:pos="4320"/>
        <w:tab w:val="right" w:pos="8640"/>
      </w:tabs>
    </w:pPr>
  </w:style>
  <w:style w:type="paragraph" w:styleId="BalloonText">
    <w:name w:val="Balloon Text"/>
    <w:basedOn w:val="Normal"/>
    <w:link w:val="BalloonTextChar"/>
    <w:uiPriority w:val="99"/>
    <w:semiHidden/>
    <w:unhideWhenUsed/>
    <w:rsid w:val="00D43FC5"/>
    <w:rPr>
      <w:rFonts w:ascii="Tahoma" w:hAnsi="Tahoma" w:cs="Tahoma"/>
      <w:sz w:val="16"/>
      <w:szCs w:val="16"/>
    </w:rPr>
  </w:style>
  <w:style w:type="character" w:customStyle="1" w:styleId="BalloonTextChar">
    <w:name w:val="Balloon Text Char"/>
    <w:basedOn w:val="DefaultParagraphFont"/>
    <w:link w:val="BalloonText"/>
    <w:uiPriority w:val="99"/>
    <w:semiHidden/>
    <w:rsid w:val="00D43FC5"/>
    <w:rPr>
      <w:rFonts w:ascii="Tahoma" w:hAnsi="Tahoma" w:cs="Tahoma"/>
      <w:sz w:val="16"/>
      <w:szCs w:val="16"/>
    </w:rPr>
  </w:style>
  <w:style w:type="paragraph" w:styleId="NormalWeb">
    <w:name w:val="Normal (Web)"/>
    <w:basedOn w:val="Normal"/>
    <w:uiPriority w:val="99"/>
    <w:unhideWhenUsed/>
    <w:rsid w:val="00C94039"/>
    <w:pPr>
      <w:spacing w:before="100" w:beforeAutospacing="1" w:after="100" w:afterAutospacing="1"/>
    </w:pPr>
  </w:style>
  <w:style w:type="table" w:styleId="TableGrid">
    <w:name w:val="Table Grid"/>
    <w:basedOn w:val="TableNormal"/>
    <w:uiPriority w:val="59"/>
    <w:rsid w:val="0052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64183"/>
    <w:rPr>
      <w:sz w:val="24"/>
      <w:szCs w:val="24"/>
    </w:rPr>
  </w:style>
  <w:style w:type="character" w:styleId="Hyperlink">
    <w:name w:val="Hyperlink"/>
    <w:basedOn w:val="DefaultParagraphFont"/>
    <w:uiPriority w:val="99"/>
    <w:unhideWhenUsed/>
    <w:rsid w:val="00164C01"/>
    <w:rPr>
      <w:color w:val="0000FF" w:themeColor="hyperlink"/>
      <w:u w:val="single"/>
    </w:rPr>
  </w:style>
  <w:style w:type="paragraph" w:styleId="ListParagraph">
    <w:name w:val="List Paragraph"/>
    <w:basedOn w:val="Normal"/>
    <w:uiPriority w:val="72"/>
    <w:qFormat/>
    <w:rsid w:val="00ED770F"/>
    <w:pPr>
      <w:ind w:left="720"/>
      <w:contextualSpacing/>
    </w:pPr>
  </w:style>
  <w:style w:type="character" w:styleId="CommentReference">
    <w:name w:val="annotation reference"/>
    <w:basedOn w:val="DefaultParagraphFont"/>
    <w:uiPriority w:val="99"/>
    <w:semiHidden/>
    <w:unhideWhenUsed/>
    <w:rsid w:val="0003310B"/>
    <w:rPr>
      <w:sz w:val="16"/>
      <w:szCs w:val="16"/>
    </w:rPr>
  </w:style>
  <w:style w:type="paragraph" w:styleId="CommentText">
    <w:name w:val="annotation text"/>
    <w:basedOn w:val="Normal"/>
    <w:link w:val="CommentTextChar"/>
    <w:uiPriority w:val="99"/>
    <w:semiHidden/>
    <w:unhideWhenUsed/>
    <w:rsid w:val="0003310B"/>
    <w:rPr>
      <w:sz w:val="20"/>
      <w:szCs w:val="20"/>
    </w:rPr>
  </w:style>
  <w:style w:type="character" w:customStyle="1" w:styleId="CommentTextChar">
    <w:name w:val="Comment Text Char"/>
    <w:basedOn w:val="DefaultParagraphFont"/>
    <w:link w:val="CommentText"/>
    <w:uiPriority w:val="99"/>
    <w:semiHidden/>
    <w:rsid w:val="0003310B"/>
  </w:style>
  <w:style w:type="paragraph" w:styleId="CommentSubject">
    <w:name w:val="annotation subject"/>
    <w:basedOn w:val="CommentText"/>
    <w:next w:val="CommentText"/>
    <w:link w:val="CommentSubjectChar"/>
    <w:uiPriority w:val="99"/>
    <w:semiHidden/>
    <w:unhideWhenUsed/>
    <w:rsid w:val="0003310B"/>
    <w:rPr>
      <w:b/>
      <w:bCs/>
    </w:rPr>
  </w:style>
  <w:style w:type="character" w:customStyle="1" w:styleId="CommentSubjectChar">
    <w:name w:val="Comment Subject Char"/>
    <w:basedOn w:val="CommentTextChar"/>
    <w:link w:val="CommentSubject"/>
    <w:uiPriority w:val="99"/>
    <w:semiHidden/>
    <w:rsid w:val="00033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97">
      <w:bodyDiv w:val="1"/>
      <w:marLeft w:val="0"/>
      <w:marRight w:val="0"/>
      <w:marTop w:val="0"/>
      <w:marBottom w:val="0"/>
      <w:divBdr>
        <w:top w:val="none" w:sz="0" w:space="0" w:color="auto"/>
        <w:left w:val="none" w:sz="0" w:space="0" w:color="auto"/>
        <w:bottom w:val="none" w:sz="0" w:space="0" w:color="auto"/>
        <w:right w:val="none" w:sz="0" w:space="0" w:color="auto"/>
      </w:divBdr>
    </w:div>
    <w:div w:id="5597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obbs\Desktop\Forms\TAMU%20HSC%20F&amp;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3543-2A7F-45FB-856A-4DBAA716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TAMU HSC F&amp;A Letterhead</Template>
  <TotalTime>12</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NOTE: To edit the headers and footers, please either double click the header text for the “headers &amp; footer” boxes to appear</vt:lpstr>
    </vt:vector>
  </TitlesOfParts>
  <Company>Texas A&amp;M University</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edit the headers and footers, please either double click the header text for the “headers &amp; footer” boxes to appear</dc:title>
  <dc:creator>Hobbs, Willie B.</dc:creator>
  <cp:lastModifiedBy>Catanach, Catherine J.</cp:lastModifiedBy>
  <cp:revision>13</cp:revision>
  <cp:lastPrinted>2014-03-24T14:44:00Z</cp:lastPrinted>
  <dcterms:created xsi:type="dcterms:W3CDTF">2014-07-17T19:10:00Z</dcterms:created>
  <dcterms:modified xsi:type="dcterms:W3CDTF">2017-02-13T19:35:00Z</dcterms:modified>
</cp:coreProperties>
</file>